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B06B7">
      <w:pPr>
        <w:spacing w:after="0" w:line="360" w:lineRule="auto"/>
        <w:jc w:val="both"/>
        <w:rPr>
          <w:rFonts w:ascii="宋体" w:hAnsi="宋体"/>
          <w:b/>
          <w:sz w:val="30"/>
          <w:szCs w:val="30"/>
        </w:rPr>
      </w:pPr>
      <w:bookmarkStart w:id="0" w:name="_GoBack"/>
      <w:bookmarkEnd w:id="0"/>
    </w:p>
    <w:p w14:paraId="1F5D7D3D">
      <w:pPr>
        <w:spacing w:after="0" w:line="360" w:lineRule="auto"/>
        <w:jc w:val="center"/>
        <w:rPr>
          <w:rFonts w:ascii="宋体" w:hAnsi="宋体"/>
          <w:b/>
          <w:sz w:val="30"/>
          <w:szCs w:val="30"/>
        </w:rPr>
      </w:pPr>
      <w:r>
        <w:rPr>
          <w:rFonts w:hint="eastAsia" w:ascii="宋体" w:hAnsi="宋体"/>
          <w:b/>
          <w:sz w:val="30"/>
          <w:szCs w:val="30"/>
        </w:rPr>
        <w:t>27巨人的花园</w:t>
      </w:r>
    </w:p>
    <w:p w14:paraId="609A5012">
      <w:pPr>
        <w:spacing w:after="0" w:line="360" w:lineRule="auto"/>
        <w:rPr>
          <w:rFonts w:ascii="宋体" w:hAnsi="宋体"/>
          <w:b/>
          <w:sz w:val="24"/>
          <w:szCs w:val="30"/>
        </w:rPr>
      </w:pPr>
      <w:r>
        <w:rPr>
          <w:rFonts w:hint="eastAsia" w:ascii="宋体" w:hAnsi="宋体"/>
          <w:b/>
          <w:sz w:val="24"/>
          <w:szCs w:val="30"/>
        </w:rPr>
        <w:t>【核心素养目标】</w:t>
      </w:r>
    </w:p>
    <w:p w14:paraId="1AFEA440">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感受童话的奇妙，体会人物真善美的形象。</w:t>
      </w:r>
    </w:p>
    <w:p w14:paraId="35EFD955">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能说出花园发生的变化和巨人的转变。</w:t>
      </w:r>
    </w:p>
    <w:p w14:paraId="4D71608E">
      <w:pPr>
        <w:spacing w:after="0" w:line="360" w:lineRule="auto"/>
        <w:rPr>
          <w:rFonts w:ascii="宋体" w:hAnsi="宋体"/>
          <w:bCs/>
          <w:sz w:val="24"/>
          <w:szCs w:val="30"/>
        </w:rPr>
      </w:pPr>
      <w:r>
        <w:rPr>
          <w:rFonts w:hint="eastAsia" w:ascii="宋体" w:hAnsi="宋体"/>
          <w:b/>
          <w:sz w:val="24"/>
          <w:szCs w:val="30"/>
        </w:rPr>
        <w:t>思维能力：</w:t>
      </w:r>
      <w:r>
        <w:rPr>
          <w:rFonts w:hint="eastAsia" w:ascii="宋体" w:hAnsi="宋体"/>
          <w:bCs/>
          <w:sz w:val="24"/>
          <w:szCs w:val="30"/>
        </w:rPr>
        <w:t>能边读边想象花园奇幻的景象。</w:t>
      </w:r>
    </w:p>
    <w:p w14:paraId="1191F6CA">
      <w:pPr>
        <w:spacing w:after="0" w:line="360" w:lineRule="auto"/>
        <w:rPr>
          <w:rFonts w:ascii="宋体" w:hAnsi="宋体"/>
          <w:bCs/>
          <w:sz w:val="24"/>
          <w:szCs w:val="30"/>
        </w:rPr>
      </w:pPr>
      <w:r>
        <w:rPr>
          <w:rFonts w:hint="eastAsia" w:ascii="宋体" w:hAnsi="宋体"/>
          <w:b/>
          <w:sz w:val="24"/>
          <w:szCs w:val="30"/>
        </w:rPr>
        <w:t>审美创造：</w:t>
      </w:r>
      <w:r>
        <w:rPr>
          <w:rFonts w:hint="eastAsia" w:ascii="宋体" w:hAnsi="宋体"/>
          <w:bCs/>
          <w:sz w:val="24"/>
          <w:szCs w:val="30"/>
        </w:rPr>
        <w:t>能发挥想象，把孩子们在巨人的花园里一起玩耍的情景写下来。</w:t>
      </w:r>
    </w:p>
    <w:p w14:paraId="27B556A3">
      <w:pPr>
        <w:spacing w:after="0" w:line="360" w:lineRule="auto"/>
        <w:rPr>
          <w:rFonts w:ascii="宋体" w:hAnsi="宋体"/>
          <w:b/>
          <w:bCs/>
          <w:color w:val="000000"/>
          <w:sz w:val="24"/>
          <w:szCs w:val="24"/>
        </w:rPr>
      </w:pPr>
      <w:r>
        <w:rPr>
          <w:rFonts w:hint="eastAsia" w:ascii="宋体" w:hAnsi="宋体"/>
          <w:b/>
          <w:bCs/>
          <w:color w:val="000000"/>
          <w:sz w:val="24"/>
          <w:szCs w:val="24"/>
        </w:rPr>
        <w:t>【课前解析】</w:t>
      </w:r>
    </w:p>
    <w:p w14:paraId="72C967FB">
      <w:pPr>
        <w:spacing w:after="0" w:line="360" w:lineRule="auto"/>
        <w:rPr>
          <w:rFonts w:ascii="宋体" w:hAnsi="宋体"/>
          <w:color w:val="000000"/>
          <w:sz w:val="24"/>
          <w:szCs w:val="24"/>
        </w:rPr>
      </w:pPr>
      <w:r>
        <w:rPr>
          <w:rFonts w:ascii="宋体" w:hAnsi="宋体"/>
          <w:b/>
          <w:bCs/>
          <w:color w:val="000000"/>
          <w:sz w:val="24"/>
          <w:szCs w:val="24"/>
        </w:rPr>
        <w:t xml:space="preserve"> </w:t>
      </w:r>
      <w:r>
        <w:rPr>
          <w:rFonts w:hint="eastAsia" w:ascii="宋体" w:hAnsi="宋体"/>
          <w:color w:val="000000"/>
          <w:sz w:val="24"/>
          <w:szCs w:val="24"/>
        </w:rPr>
        <w:t>《巨人的花园》是英国著名作家王尔德的童话作品。讲述了一个冷酷、孤独、不懂得与别人分享的巨人在孩子们的感化、启发下变得和善、无私的故事。</w:t>
      </w:r>
    </w:p>
    <w:p w14:paraId="33A6EDF0">
      <w:pPr>
        <w:spacing w:after="0" w:line="360" w:lineRule="auto"/>
        <w:rPr>
          <w:rFonts w:ascii="宋体" w:hAnsi="宋体"/>
          <w:color w:val="000000"/>
          <w:sz w:val="24"/>
          <w:szCs w:val="24"/>
        </w:rPr>
      </w:pPr>
      <w:r>
        <w:rPr>
          <w:rFonts w:hint="eastAsia" w:ascii="宋体" w:hAnsi="宋体"/>
          <w:color w:val="000000"/>
          <w:sz w:val="24"/>
          <w:szCs w:val="24"/>
        </w:rPr>
        <w:t>课文运用对比的方法展开故事情节。教学时以花园的环境变化为线索，抓住巨人的语言、动作、神态描写，体会巨人的内心世界，感悟巨人的转变过程。</w:t>
      </w:r>
    </w:p>
    <w:p w14:paraId="2602DD7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6F5F5F1">
      <w:pPr>
        <w:spacing w:after="0" w:line="360" w:lineRule="auto"/>
        <w:ind w:firstLine="480" w:firstLineChars="200"/>
        <w:rPr>
          <w:rFonts w:ascii="宋体" w:hAnsi="宋体"/>
          <w:sz w:val="24"/>
          <w:szCs w:val="24"/>
        </w:rPr>
      </w:pPr>
      <w:r>
        <w:rPr>
          <w:rFonts w:hint="eastAsia" w:ascii="宋体" w:hAnsi="宋体"/>
          <w:sz w:val="24"/>
          <w:szCs w:val="24"/>
        </w:rPr>
        <w:t>1.认识“硕、允”等8个生字，会写“硕、允”等11个生字，会写“柔嫩、丰硕”等13个词语。</w:t>
      </w:r>
    </w:p>
    <w:p w14:paraId="34E8F9BD">
      <w:pPr>
        <w:spacing w:after="0" w:line="360" w:lineRule="auto"/>
        <w:ind w:firstLine="480" w:firstLineChars="200"/>
        <w:rPr>
          <w:rFonts w:ascii="宋体" w:hAnsi="宋体"/>
          <w:sz w:val="24"/>
          <w:szCs w:val="24"/>
        </w:rPr>
      </w:pPr>
      <w:r>
        <w:rPr>
          <w:rFonts w:hint="eastAsia" w:ascii="宋体" w:hAnsi="宋体"/>
          <w:sz w:val="24"/>
          <w:szCs w:val="24"/>
        </w:rPr>
        <w:t>2.能边读边想象花园奇幻的景象。</w:t>
      </w:r>
    </w:p>
    <w:p w14:paraId="68C1A3AC">
      <w:pPr>
        <w:spacing w:after="0" w:line="360" w:lineRule="auto"/>
        <w:ind w:firstLine="480" w:firstLineChars="200"/>
        <w:rPr>
          <w:rFonts w:ascii="宋体" w:hAnsi="宋体"/>
          <w:sz w:val="24"/>
          <w:szCs w:val="24"/>
        </w:rPr>
      </w:pPr>
      <w:r>
        <w:rPr>
          <w:rFonts w:hint="eastAsia" w:ascii="宋体" w:hAnsi="宋体"/>
          <w:sz w:val="24"/>
          <w:szCs w:val="24"/>
        </w:rPr>
        <w:t>3.能说出花园发生的变化和巨人的转变。</w:t>
      </w:r>
    </w:p>
    <w:p w14:paraId="67B0D96B">
      <w:pPr>
        <w:spacing w:after="0" w:line="360" w:lineRule="auto"/>
        <w:ind w:firstLine="480" w:firstLineChars="200"/>
        <w:rPr>
          <w:rFonts w:ascii="宋体" w:hAnsi="宋体"/>
          <w:sz w:val="24"/>
          <w:szCs w:val="24"/>
        </w:rPr>
      </w:pPr>
      <w:r>
        <w:rPr>
          <w:rFonts w:hint="eastAsia" w:ascii="宋体" w:hAnsi="宋体"/>
          <w:sz w:val="24"/>
          <w:szCs w:val="24"/>
        </w:rPr>
        <w:t>4.能发挥想象，把孩子们在巨人的花园里一起玩耍的情景写下来。</w:t>
      </w:r>
    </w:p>
    <w:p w14:paraId="0691D935">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244678FB">
      <w:pPr>
        <w:spacing w:after="0" w:line="360" w:lineRule="auto"/>
        <w:rPr>
          <w:rFonts w:ascii="宋体" w:hAnsi="宋体" w:cs="宋体"/>
          <w:color w:val="000000"/>
          <w:sz w:val="24"/>
          <w:szCs w:val="24"/>
        </w:rPr>
      </w:pPr>
      <w:r>
        <w:rPr>
          <w:rFonts w:hint="eastAsia" w:ascii="宋体" w:hAnsi="宋体" w:cs="宋体"/>
          <w:color w:val="000000"/>
          <w:sz w:val="24"/>
          <w:szCs w:val="24"/>
        </w:rPr>
        <w:t>感受童话的奇妙，体会人物真善美的形象。</w:t>
      </w:r>
    </w:p>
    <w:p w14:paraId="3E9C0DE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3CE0CCC">
      <w:pPr>
        <w:spacing w:after="0" w:line="360" w:lineRule="auto"/>
        <w:rPr>
          <w:rFonts w:ascii="宋体" w:hAnsi="宋体" w:cs="宋体"/>
          <w:color w:val="000000"/>
          <w:sz w:val="24"/>
          <w:szCs w:val="24"/>
        </w:rPr>
      </w:pPr>
      <w:r>
        <w:rPr>
          <w:rFonts w:hint="eastAsia" w:ascii="宋体" w:hAnsi="宋体" w:cs="宋体"/>
          <w:color w:val="000000"/>
          <w:sz w:val="24"/>
          <w:szCs w:val="24"/>
        </w:rPr>
        <w:t>体会这篇童话在表达上的突出特点。</w:t>
      </w:r>
    </w:p>
    <w:p w14:paraId="12CD923A">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736F83AC">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181B5E10">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6CF459F6">
      <w:pPr>
        <w:spacing w:after="0" w:line="360" w:lineRule="auto"/>
        <w:ind w:firstLine="480" w:firstLineChars="200"/>
        <w:rPr>
          <w:rFonts w:ascii="宋体" w:hAnsi="宋体"/>
          <w:sz w:val="24"/>
          <w:szCs w:val="24"/>
        </w:rPr>
      </w:pPr>
      <w:r>
        <w:rPr>
          <w:rFonts w:hint="eastAsia" w:ascii="宋体" w:hAnsi="宋体"/>
          <w:sz w:val="24"/>
          <w:szCs w:val="24"/>
        </w:rPr>
        <w:t>2课时</w:t>
      </w:r>
    </w:p>
    <w:p w14:paraId="752C1D83">
      <w:pPr>
        <w:spacing w:after="0" w:line="360" w:lineRule="auto"/>
        <w:jc w:val="center"/>
        <w:rPr>
          <w:rFonts w:ascii="宋体" w:hAnsi="宋体"/>
          <w:b/>
          <w:sz w:val="30"/>
          <w:szCs w:val="30"/>
        </w:rPr>
      </w:pPr>
      <w:r>
        <w:rPr>
          <w:rFonts w:hint="eastAsia" w:ascii="宋体" w:hAnsi="宋体"/>
          <w:b/>
          <w:sz w:val="30"/>
          <w:szCs w:val="30"/>
        </w:rPr>
        <w:t>第一课时</w:t>
      </w:r>
    </w:p>
    <w:p w14:paraId="3875213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0087900D">
      <w:pPr>
        <w:spacing w:after="0" w:line="360" w:lineRule="auto"/>
        <w:ind w:firstLine="480" w:firstLineChars="200"/>
        <w:rPr>
          <w:rFonts w:ascii="宋体" w:hAnsi="宋体"/>
          <w:sz w:val="24"/>
          <w:szCs w:val="24"/>
        </w:rPr>
      </w:pPr>
      <w:r>
        <w:rPr>
          <w:rFonts w:hint="eastAsia" w:ascii="宋体" w:hAnsi="宋体"/>
          <w:sz w:val="24"/>
          <w:szCs w:val="24"/>
        </w:rPr>
        <w:t>1.认识“硕、允”等8个生字，会写“硕、允”等11个生字，会写“柔嫩、丰硕”等13个词语。</w:t>
      </w:r>
    </w:p>
    <w:p w14:paraId="6BADF320">
      <w:pPr>
        <w:spacing w:after="0" w:line="360" w:lineRule="auto"/>
        <w:ind w:left="440" w:leftChars="200"/>
        <w:rPr>
          <w:rFonts w:ascii="宋体" w:hAnsi="宋体"/>
          <w:sz w:val="24"/>
          <w:szCs w:val="24"/>
        </w:rPr>
      </w:pPr>
      <w:r>
        <w:rPr>
          <w:rFonts w:hint="eastAsia" w:ascii="宋体" w:hAnsi="宋体"/>
          <w:sz w:val="24"/>
          <w:szCs w:val="24"/>
        </w:rPr>
        <w:t>2.能边读边想象花园奇幻的景象。</w:t>
      </w:r>
    </w:p>
    <w:p w14:paraId="0B54F982">
      <w:pPr>
        <w:spacing w:after="0" w:line="360" w:lineRule="auto"/>
        <w:ind w:left="440" w:leftChars="200"/>
        <w:rPr>
          <w:rFonts w:ascii="宋体" w:hAnsi="宋体"/>
          <w:sz w:val="24"/>
          <w:szCs w:val="24"/>
        </w:rPr>
      </w:pPr>
      <w:r>
        <w:rPr>
          <w:rFonts w:hint="eastAsia" w:ascii="宋体" w:hAnsi="宋体"/>
          <w:sz w:val="24"/>
          <w:szCs w:val="24"/>
        </w:rPr>
        <w:t>3.能说出花园发生的变化和巨人的转变。</w:t>
      </w:r>
    </w:p>
    <w:p w14:paraId="55F4980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378963D">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激发想象，引入课文</w:t>
      </w:r>
    </w:p>
    <w:p w14:paraId="64287242">
      <w:pPr>
        <w:numPr>
          <w:ilvl w:val="0"/>
          <w:numId w:val="2"/>
        </w:numPr>
        <w:spacing w:after="0" w:line="360" w:lineRule="auto"/>
        <w:ind w:left="440"/>
        <w:rPr>
          <w:rFonts w:ascii="宋体" w:hAnsi="宋体" w:cs="宋体"/>
          <w:sz w:val="24"/>
          <w:szCs w:val="24"/>
        </w:rPr>
      </w:pPr>
      <w:r>
        <w:rPr>
          <w:rFonts w:hint="eastAsia" w:ascii="宋体" w:hAnsi="宋体" w:cs="宋体"/>
          <w:sz w:val="24"/>
          <w:szCs w:val="24"/>
        </w:rPr>
        <w:t>引导学生想象巨人形象：《宝葫芦的秘密》中的王葆是一个普通的人，今天学习的《巨人的花园》中的主人公则是一个“巨人”。</w:t>
      </w:r>
    </w:p>
    <w:p w14:paraId="7EB42E7B">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板书课题：</w:t>
      </w:r>
      <w:r>
        <w:rPr>
          <w:rFonts w:hint="eastAsia" w:ascii="宋体" w:hAnsi="宋体" w:cs="宋体"/>
          <w:color w:val="FF0000"/>
          <w:sz w:val="24"/>
          <w:szCs w:val="24"/>
        </w:rPr>
        <w:t>27 巨人的花园</w:t>
      </w:r>
      <w:r>
        <w:rPr>
          <w:rFonts w:hint="eastAsia" w:ascii="宋体" w:hAnsi="宋体" w:cs="宋体"/>
          <w:b/>
          <w:bCs/>
          <w:color w:val="4F81BD" w:themeColor="accent1"/>
          <w:sz w:val="24"/>
          <w:szCs w:val="24"/>
          <w14:textFill>
            <w14:solidFill>
              <w14:schemeClr w14:val="accent1"/>
            </w14:solidFill>
          </w14:textFill>
        </w:rPr>
        <w:t>（出示课件2）</w:t>
      </w:r>
    </w:p>
    <w:p w14:paraId="61682316">
      <w:pPr>
        <w:spacing w:after="0" w:line="360" w:lineRule="auto"/>
        <w:ind w:firstLine="480"/>
        <w:rPr>
          <w:rFonts w:ascii="宋体" w:hAnsi="宋体" w:cs="宋体"/>
          <w:sz w:val="24"/>
          <w:szCs w:val="24"/>
        </w:rPr>
      </w:pPr>
      <w:r>
        <w:rPr>
          <w:rFonts w:hint="eastAsia" w:ascii="宋体" w:hAnsi="宋体" w:cs="宋体"/>
          <w:sz w:val="24"/>
          <w:szCs w:val="24"/>
        </w:rPr>
        <w:t>2、出示巨人赶孩子们离开花园的插图，请同学们看看右边的插图，你能想象巨人的样子吗？你对课题有哪些疑问？</w:t>
      </w:r>
      <w:r>
        <w:rPr>
          <w:rFonts w:hint="eastAsia" w:ascii="宋体" w:hAnsi="宋体" w:cs="宋体"/>
          <w:b/>
          <w:bCs/>
          <w:color w:val="4F81BD" w:themeColor="accent1"/>
          <w:sz w:val="24"/>
          <w:szCs w:val="24"/>
          <w14:textFill>
            <w14:solidFill>
              <w14:schemeClr w14:val="accent1"/>
            </w14:solidFill>
          </w14:textFill>
        </w:rPr>
        <w:t>（出示课件3）</w:t>
      </w:r>
    </w:p>
    <w:p w14:paraId="7316ED50">
      <w:pPr>
        <w:spacing w:after="0" w:line="360" w:lineRule="auto"/>
        <w:ind w:firstLine="480"/>
        <w:rPr>
          <w:rFonts w:ascii="宋体" w:hAnsi="宋体" w:cs="宋体"/>
          <w:sz w:val="24"/>
          <w:szCs w:val="24"/>
        </w:rPr>
      </w:pPr>
      <w:r>
        <w:rPr>
          <w:rFonts w:hint="eastAsia" w:ascii="宋体" w:hAnsi="宋体" w:cs="宋体"/>
          <w:sz w:val="24"/>
          <w:szCs w:val="24"/>
        </w:rPr>
        <w:t>提示1：由巨人的巨大双脚想象他的样子。</w:t>
      </w:r>
    </w:p>
    <w:p w14:paraId="519B0C99">
      <w:pPr>
        <w:spacing w:after="0" w:line="360" w:lineRule="auto"/>
        <w:ind w:firstLine="480"/>
        <w:rPr>
          <w:rFonts w:ascii="宋体" w:hAnsi="宋体" w:cs="宋体"/>
          <w:sz w:val="24"/>
          <w:szCs w:val="24"/>
        </w:rPr>
      </w:pPr>
      <w:r>
        <w:rPr>
          <w:rFonts w:hint="eastAsia" w:ascii="宋体" w:hAnsi="宋体" w:cs="宋体"/>
          <w:sz w:val="24"/>
          <w:szCs w:val="24"/>
        </w:rPr>
        <w:t>提示2：由画面上孩子们吓得四散奔跑的情景说说对巨人的初步印象。</w:t>
      </w:r>
    </w:p>
    <w:p w14:paraId="443F3135">
      <w:pPr>
        <w:spacing w:after="0" w:line="360" w:lineRule="auto"/>
        <w:ind w:firstLine="480"/>
        <w:rPr>
          <w:rFonts w:ascii="宋体" w:hAnsi="宋体" w:cs="宋体"/>
          <w:b/>
          <w:bCs/>
          <w:sz w:val="24"/>
          <w:szCs w:val="24"/>
        </w:rPr>
      </w:pPr>
      <w:r>
        <w:rPr>
          <w:rFonts w:hint="eastAsia" w:ascii="宋体" w:hAnsi="宋体" w:cs="宋体"/>
          <w:b/>
          <w:bCs/>
          <w:sz w:val="24"/>
          <w:szCs w:val="24"/>
        </w:rPr>
        <w:t>（设计意图：</w:t>
      </w:r>
      <w:r>
        <w:rPr>
          <w:rFonts w:hint="eastAsia" w:ascii="宋体" w:hAnsi="宋体" w:cs="宋体"/>
          <w:sz w:val="24"/>
          <w:szCs w:val="24"/>
        </w:rPr>
        <w:t>课文中的插图十分醒目。第一幅图再现了巨人赶走孩子的场景，站在花园门口的巨人的巨大双脚和四散惊慌逃窜的孩子们形成明显的对比。这里的巨人并没有展现全貌，正适合以此打开学生的想象，进入故事情景。</w:t>
      </w:r>
      <w:r>
        <w:rPr>
          <w:rFonts w:hint="eastAsia" w:ascii="宋体" w:hAnsi="宋体" w:cs="宋体"/>
          <w:b/>
          <w:bCs/>
          <w:sz w:val="24"/>
          <w:szCs w:val="24"/>
        </w:rPr>
        <w:t>）</w:t>
      </w:r>
    </w:p>
    <w:p w14:paraId="474FA01C">
      <w:pPr>
        <w:spacing w:after="0" w:line="360" w:lineRule="auto"/>
        <w:ind w:firstLine="480"/>
        <w:rPr>
          <w:rFonts w:ascii="宋体" w:hAnsi="宋体" w:cs="宋体"/>
          <w:sz w:val="24"/>
          <w:szCs w:val="24"/>
        </w:rPr>
      </w:pPr>
      <w:r>
        <w:rPr>
          <w:rFonts w:hint="eastAsia" w:ascii="宋体" w:hAnsi="宋体" w:cs="宋体"/>
          <w:sz w:val="24"/>
          <w:szCs w:val="24"/>
        </w:rPr>
        <w:t>学生说出自己的问题。</w:t>
      </w:r>
    </w:p>
    <w:p w14:paraId="54BE348D">
      <w:pPr>
        <w:spacing w:after="0" w:line="360" w:lineRule="auto"/>
        <w:ind w:firstLine="480"/>
        <w:rPr>
          <w:rFonts w:ascii="宋体" w:hAnsi="宋体" w:cs="宋体"/>
          <w:sz w:val="24"/>
          <w:szCs w:val="24"/>
        </w:rPr>
      </w:pPr>
      <w:r>
        <w:rPr>
          <w:rFonts w:hint="eastAsia" w:ascii="宋体" w:hAnsi="宋体" w:cs="宋体"/>
          <w:sz w:val="24"/>
          <w:szCs w:val="24"/>
        </w:rPr>
        <w:t>3、作者王尔德简介：王尔德，十九世纪后期英国著名作家、诗人、剧作家，唯美主义的代表人物。主要作品：长篇小说《道林格雷的肖像》，童话剧《快乐王子》《少年国王》《夜莺与玫瑰》等。</w:t>
      </w:r>
      <w:r>
        <w:rPr>
          <w:rFonts w:hint="eastAsia" w:ascii="宋体" w:hAnsi="宋体" w:cs="宋体"/>
          <w:b/>
          <w:bCs/>
          <w:color w:val="4F81BD" w:themeColor="accent1"/>
          <w:sz w:val="24"/>
          <w:szCs w:val="24"/>
          <w14:textFill>
            <w14:solidFill>
              <w14:schemeClr w14:val="accent1"/>
            </w14:solidFill>
          </w14:textFill>
        </w:rPr>
        <w:t>（出示课件4）</w:t>
      </w:r>
    </w:p>
    <w:p w14:paraId="1FF2F205">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初读课文，自主识字</w:t>
      </w:r>
    </w:p>
    <w:p w14:paraId="463B79C4">
      <w:pPr>
        <w:numPr>
          <w:ilvl w:val="0"/>
          <w:numId w:val="3"/>
        </w:numPr>
        <w:spacing w:after="0" w:line="360" w:lineRule="auto"/>
        <w:ind w:left="440"/>
        <w:rPr>
          <w:rFonts w:ascii="宋体" w:hAnsi="宋体" w:cs="宋体"/>
          <w:sz w:val="24"/>
          <w:szCs w:val="24"/>
        </w:rPr>
      </w:pPr>
      <w:r>
        <w:rPr>
          <w:rFonts w:hint="eastAsia" w:ascii="宋体" w:hAnsi="宋体" w:cs="宋体"/>
          <w:sz w:val="24"/>
          <w:szCs w:val="24"/>
        </w:rPr>
        <w:t>听课文示范朗读。</w:t>
      </w:r>
    </w:p>
    <w:p w14:paraId="72BB26C5">
      <w:pPr>
        <w:numPr>
          <w:ilvl w:val="0"/>
          <w:numId w:val="3"/>
        </w:numPr>
        <w:spacing w:after="0" w:line="360" w:lineRule="auto"/>
        <w:ind w:left="440"/>
        <w:rPr>
          <w:rFonts w:ascii="宋体" w:hAnsi="宋体" w:cs="宋体"/>
          <w:sz w:val="24"/>
          <w:szCs w:val="24"/>
        </w:rPr>
      </w:pPr>
      <w:r>
        <w:rPr>
          <w:rFonts w:ascii="宋体" w:hAnsi="宋体" w:cs="宋体"/>
          <w:sz w:val="24"/>
          <w:szCs w:val="24"/>
        </w:rPr>
        <w:t>自由朗读课文，读准字音，难读的句子多读几遍。</w:t>
      </w:r>
      <w:r>
        <w:rPr>
          <w:rFonts w:hint="eastAsia" w:ascii="宋体" w:hAnsi="宋体" w:cs="宋体"/>
          <w:b/>
          <w:bCs/>
          <w:color w:val="4F81BD" w:themeColor="accent1"/>
          <w:sz w:val="24"/>
          <w:szCs w:val="24"/>
          <w14:textFill>
            <w14:solidFill>
              <w14:schemeClr w14:val="accent1"/>
            </w14:solidFill>
          </w14:textFill>
        </w:rPr>
        <w:t>（出示课件5）</w:t>
      </w:r>
    </w:p>
    <w:p w14:paraId="10CB5A37">
      <w:pPr>
        <w:numPr>
          <w:ilvl w:val="0"/>
          <w:numId w:val="3"/>
        </w:numPr>
        <w:spacing w:after="0" w:line="360" w:lineRule="auto"/>
        <w:ind w:left="440"/>
        <w:rPr>
          <w:rFonts w:ascii="宋体" w:hAnsi="宋体" w:cs="宋体"/>
          <w:sz w:val="24"/>
          <w:szCs w:val="24"/>
        </w:rPr>
      </w:pPr>
      <w:r>
        <w:rPr>
          <w:rFonts w:hint="eastAsia" w:ascii="宋体" w:hAnsi="宋体" w:cs="宋体"/>
          <w:sz w:val="24"/>
          <w:szCs w:val="24"/>
        </w:rPr>
        <w:t>学认字：反馈交流需要提醒的字音、字形，然后读读词语“</w:t>
      </w:r>
      <w:r>
        <w:rPr>
          <w:rFonts w:hint="eastAsia" w:ascii="宋体" w:hAnsi="宋体" w:cs="宋体"/>
          <w:color w:val="FF0000"/>
          <w:sz w:val="24"/>
          <w:szCs w:val="24"/>
        </w:rPr>
        <w:t>硕</w:t>
      </w:r>
      <w:r>
        <w:rPr>
          <w:rFonts w:hint="eastAsia" w:ascii="宋体" w:hAnsi="宋体" w:cs="宋体"/>
          <w:sz w:val="24"/>
          <w:szCs w:val="24"/>
        </w:rPr>
        <w:t xml:space="preserve">果shuò  </w:t>
      </w:r>
      <w:r>
        <w:rPr>
          <w:rFonts w:hint="eastAsia" w:ascii="宋体" w:hAnsi="宋体" w:cs="宋体"/>
          <w:color w:val="FF0000"/>
          <w:sz w:val="24"/>
          <w:szCs w:val="24"/>
        </w:rPr>
        <w:t>允</w:t>
      </w:r>
      <w:r>
        <w:rPr>
          <w:rFonts w:hint="eastAsia" w:ascii="宋体" w:hAnsi="宋体" w:cs="宋体"/>
          <w:sz w:val="24"/>
          <w:szCs w:val="24"/>
        </w:rPr>
        <w:t xml:space="preserve">许yǔn  </w:t>
      </w:r>
      <w:r>
        <w:rPr>
          <w:rFonts w:hint="eastAsia" w:ascii="宋体" w:hAnsi="宋体" w:cs="宋体"/>
          <w:color w:val="FF0000"/>
          <w:sz w:val="24"/>
          <w:szCs w:val="24"/>
        </w:rPr>
        <w:t>砌</w:t>
      </w:r>
      <w:r>
        <w:rPr>
          <w:rFonts w:hint="eastAsia" w:ascii="宋体" w:hAnsi="宋体" w:cs="宋体"/>
          <w:sz w:val="24"/>
          <w:szCs w:val="24"/>
        </w:rPr>
        <w:t xml:space="preserve">墙qì  </w:t>
      </w:r>
      <w:r>
        <w:rPr>
          <w:rFonts w:hint="eastAsia" w:ascii="宋体" w:hAnsi="宋体" w:cs="宋体"/>
          <w:color w:val="FF0000"/>
          <w:sz w:val="24"/>
          <w:szCs w:val="24"/>
        </w:rPr>
        <w:t>覆</w:t>
      </w:r>
      <w:r>
        <w:rPr>
          <w:rFonts w:hint="eastAsia" w:ascii="宋体" w:hAnsi="宋体" w:cs="宋体"/>
          <w:sz w:val="24"/>
          <w:szCs w:val="24"/>
        </w:rPr>
        <w:t>盖fù  呼</w:t>
      </w:r>
      <w:r>
        <w:rPr>
          <w:rFonts w:hint="eastAsia" w:ascii="宋体" w:hAnsi="宋体" w:cs="宋体"/>
          <w:color w:val="FF0000"/>
          <w:sz w:val="24"/>
          <w:szCs w:val="24"/>
        </w:rPr>
        <w:t>啸</w:t>
      </w:r>
      <w:r>
        <w:rPr>
          <w:rFonts w:hint="eastAsia" w:ascii="宋体" w:hAnsi="宋体" w:cs="宋体"/>
          <w:sz w:val="24"/>
          <w:szCs w:val="24"/>
        </w:rPr>
        <w:t xml:space="preserve"> xiào 一</w:t>
      </w:r>
      <w:r>
        <w:rPr>
          <w:rFonts w:hint="eastAsia" w:ascii="宋体" w:hAnsi="宋体" w:cs="宋体"/>
          <w:color w:val="FF0000"/>
          <w:sz w:val="24"/>
          <w:szCs w:val="24"/>
        </w:rPr>
        <w:t>缕lǚ</w:t>
      </w:r>
      <w:r>
        <w:rPr>
          <w:rFonts w:hint="eastAsia" w:ascii="宋体" w:hAnsi="宋体" w:cs="宋体"/>
          <w:sz w:val="24"/>
          <w:szCs w:val="24"/>
        </w:rPr>
        <w:t xml:space="preserve"> </w:t>
      </w:r>
      <w:r>
        <w:rPr>
          <w:rFonts w:hint="eastAsia" w:ascii="宋体" w:hAnsi="宋体" w:cs="宋体"/>
          <w:color w:val="FF0000"/>
          <w:sz w:val="24"/>
          <w:szCs w:val="24"/>
        </w:rPr>
        <w:t xml:space="preserve"> 搂</w:t>
      </w:r>
      <w:r>
        <w:rPr>
          <w:rFonts w:hint="eastAsia" w:ascii="宋体" w:hAnsi="宋体" w:cs="宋体"/>
          <w:sz w:val="24"/>
          <w:szCs w:val="24"/>
        </w:rPr>
        <w:t>住lǒu  脸</w:t>
      </w:r>
      <w:r>
        <w:rPr>
          <w:rFonts w:hint="eastAsia" w:ascii="宋体" w:hAnsi="宋体" w:cs="宋体"/>
          <w:color w:val="FF0000"/>
          <w:sz w:val="24"/>
          <w:szCs w:val="24"/>
        </w:rPr>
        <w:t>颊jiá</w:t>
      </w:r>
      <w:r>
        <w:rPr>
          <w:rFonts w:hint="eastAsia" w:ascii="宋体" w:hAnsi="宋体" w:cs="宋体"/>
          <w:sz w:val="24"/>
          <w:szCs w:val="24"/>
        </w:rPr>
        <w:t>”，提醒学生读准红色字体的生字，注意“脸颊</w:t>
      </w:r>
      <w:r>
        <w:rPr>
          <w:rFonts w:hint="eastAsia" w:ascii="宋体" w:hAnsi="宋体" w:cs="宋体"/>
          <w:color w:val="FF0000"/>
          <w:sz w:val="24"/>
          <w:szCs w:val="24"/>
        </w:rPr>
        <w:t>jiá</w:t>
      </w:r>
      <w:r>
        <w:rPr>
          <w:rFonts w:hint="eastAsia" w:ascii="宋体" w:hAnsi="宋体" w:cs="宋体"/>
          <w:sz w:val="24"/>
          <w:szCs w:val="24"/>
        </w:rPr>
        <w:t>”不要读成xiá。</w:t>
      </w:r>
      <w:r>
        <w:rPr>
          <w:rFonts w:hint="eastAsia" w:ascii="宋体" w:hAnsi="宋体" w:cs="宋体"/>
          <w:b/>
          <w:bCs/>
          <w:color w:val="4F81BD" w:themeColor="accent1"/>
          <w:sz w:val="24"/>
          <w:szCs w:val="24"/>
          <w14:textFill>
            <w14:solidFill>
              <w14:schemeClr w14:val="accent1"/>
            </w14:solidFill>
          </w14:textFill>
        </w:rPr>
        <w:t>（出示课件6）</w:t>
      </w:r>
    </w:p>
    <w:p w14:paraId="6450B330">
      <w:pPr>
        <w:numPr>
          <w:ilvl w:val="0"/>
          <w:numId w:val="3"/>
        </w:numPr>
        <w:spacing w:after="0" w:line="360" w:lineRule="auto"/>
        <w:ind w:left="440"/>
        <w:rPr>
          <w:rFonts w:ascii="宋体" w:hAnsi="宋体" w:cs="宋体"/>
          <w:sz w:val="24"/>
          <w:szCs w:val="24"/>
        </w:rPr>
      </w:pPr>
      <w:r>
        <w:rPr>
          <w:rFonts w:hint="eastAsia" w:ascii="宋体" w:hAnsi="宋体" w:cs="宋体"/>
          <w:sz w:val="24"/>
          <w:szCs w:val="24"/>
        </w:rPr>
        <w:t>学写字：出示生字：硕shuò  允 yǔn 砌qì  牌 pái 禁jìn  惩chěng  踪zōng  啸xiào  私sī  颊 jiá 拆chāi</w:t>
      </w:r>
      <w:r>
        <w:rPr>
          <w:rFonts w:hint="eastAsia" w:ascii="宋体" w:hAnsi="宋体" w:cs="宋体"/>
          <w:b/>
          <w:bCs/>
          <w:color w:val="4F81BD" w:themeColor="accent1"/>
          <w:sz w:val="24"/>
          <w:szCs w:val="24"/>
          <w14:textFill>
            <w14:solidFill>
              <w14:schemeClr w14:val="accent1"/>
            </w14:solidFill>
          </w14:textFill>
        </w:rPr>
        <w:t>（出示课件7）</w:t>
      </w:r>
    </w:p>
    <w:p w14:paraId="06F73605">
      <w:pPr>
        <w:numPr>
          <w:ilvl w:val="0"/>
          <w:numId w:val="3"/>
        </w:numPr>
        <w:spacing w:after="0" w:line="360" w:lineRule="auto"/>
        <w:ind w:left="440"/>
        <w:rPr>
          <w:rFonts w:ascii="宋体" w:hAnsi="宋体" w:cs="宋体"/>
          <w:sz w:val="24"/>
          <w:szCs w:val="24"/>
        </w:rPr>
      </w:pPr>
      <w:r>
        <w:rPr>
          <w:rFonts w:hint="eastAsia" w:ascii="宋体" w:hAnsi="宋体" w:cs="宋体"/>
          <w:sz w:val="24"/>
          <w:szCs w:val="24"/>
        </w:rPr>
        <w:t>重难点字书写指导：</w:t>
      </w:r>
    </w:p>
    <w:p w14:paraId="54E021C7">
      <w:pPr>
        <w:spacing w:after="0" w:line="360" w:lineRule="auto"/>
        <w:ind w:firstLine="480"/>
        <w:rPr>
          <w:rFonts w:ascii="宋体" w:hAnsi="宋体" w:cs="宋体"/>
          <w:sz w:val="24"/>
          <w:szCs w:val="24"/>
        </w:rPr>
      </w:pPr>
      <w:r>
        <w:rPr>
          <w:rFonts w:hint="eastAsia" w:ascii="宋体" w:hAnsi="宋体" w:cs="宋体"/>
          <w:sz w:val="24"/>
          <w:szCs w:val="24"/>
        </w:rPr>
        <w:t>砌：三部分紧凑。注意起笔的高低，中间最高，“刀”最低</w:t>
      </w:r>
    </w:p>
    <w:p w14:paraId="357C9F78">
      <w:pPr>
        <w:spacing w:after="0" w:line="360" w:lineRule="auto"/>
        <w:ind w:firstLine="480"/>
        <w:rPr>
          <w:rFonts w:ascii="宋体" w:hAnsi="宋体" w:cs="宋体"/>
          <w:sz w:val="24"/>
          <w:szCs w:val="24"/>
        </w:rPr>
      </w:pPr>
      <w:r>
        <w:rPr>
          <w:rFonts w:hint="eastAsia" w:ascii="宋体" w:hAnsi="宋体" w:cs="宋体"/>
          <w:sz w:val="24"/>
          <w:szCs w:val="24"/>
        </w:rPr>
        <w:t>牌：左部横画短斜且紧凑。右部上紧下松，中心对正。</w:t>
      </w:r>
      <w:r>
        <w:rPr>
          <w:rFonts w:hint="eastAsia" w:ascii="宋体" w:hAnsi="宋体" w:cs="宋体"/>
          <w:b/>
          <w:bCs/>
          <w:color w:val="4F81BD" w:themeColor="accent1"/>
          <w:sz w:val="24"/>
          <w:szCs w:val="24"/>
          <w14:textFill>
            <w14:solidFill>
              <w14:schemeClr w14:val="accent1"/>
            </w14:solidFill>
          </w14:textFill>
        </w:rPr>
        <w:t>（出示课件8）</w:t>
      </w:r>
    </w:p>
    <w:p w14:paraId="08FE7FB6">
      <w:pPr>
        <w:spacing w:after="0" w:line="360" w:lineRule="auto"/>
        <w:ind w:firstLine="480"/>
        <w:rPr>
          <w:rFonts w:ascii="宋体" w:hAnsi="宋体" w:cs="宋体"/>
          <w:sz w:val="24"/>
          <w:szCs w:val="24"/>
        </w:rPr>
      </w:pPr>
      <w:r>
        <w:rPr>
          <w:rFonts w:hint="eastAsia" w:ascii="宋体" w:hAnsi="宋体" w:cs="宋体"/>
          <w:sz w:val="24"/>
          <w:szCs w:val="24"/>
        </w:rPr>
        <w:t>啸：“口”居中上。右部横距均匀，中间横最长，中竖直长挺拔。</w:t>
      </w:r>
    </w:p>
    <w:p w14:paraId="267616AD">
      <w:pPr>
        <w:spacing w:after="0" w:line="360" w:lineRule="auto"/>
        <w:ind w:firstLine="480"/>
        <w:rPr>
          <w:rFonts w:ascii="宋体" w:hAnsi="宋体" w:cs="宋体"/>
          <w:sz w:val="24"/>
          <w:szCs w:val="24"/>
        </w:rPr>
      </w:pPr>
      <w:r>
        <w:rPr>
          <w:rFonts w:hint="eastAsia" w:ascii="宋体" w:hAnsi="宋体" w:cs="宋体"/>
          <w:sz w:val="24"/>
          <w:szCs w:val="24"/>
        </w:rPr>
        <w:t>颊：左右同宽，左高右低。左部横须斜，点画有呼应。右部窄长。</w:t>
      </w:r>
      <w:r>
        <w:rPr>
          <w:rFonts w:hint="eastAsia" w:ascii="宋体" w:hAnsi="宋体" w:cs="宋体"/>
          <w:b/>
          <w:bCs/>
          <w:color w:val="4F81BD" w:themeColor="accent1"/>
          <w:sz w:val="24"/>
          <w:szCs w:val="24"/>
          <w14:textFill>
            <w14:solidFill>
              <w14:schemeClr w14:val="accent1"/>
            </w14:solidFill>
          </w14:textFill>
        </w:rPr>
        <w:t>（出示课件9）</w:t>
      </w:r>
    </w:p>
    <w:p w14:paraId="1B50AF1C">
      <w:pPr>
        <w:numPr>
          <w:ilvl w:val="0"/>
          <w:numId w:val="3"/>
        </w:numPr>
        <w:spacing w:after="0" w:line="360" w:lineRule="auto"/>
        <w:ind w:left="440"/>
        <w:rPr>
          <w:rFonts w:ascii="宋体" w:hAnsi="宋体" w:cs="宋体"/>
          <w:sz w:val="24"/>
          <w:szCs w:val="24"/>
        </w:rPr>
      </w:pPr>
      <w:r>
        <w:rPr>
          <w:rFonts w:hint="eastAsia" w:ascii="宋体" w:hAnsi="宋体" w:cs="宋体"/>
          <w:sz w:val="24"/>
          <w:szCs w:val="24"/>
        </w:rPr>
        <w:t>识字游戏，花儿朵朵：“砌墙  呼啸  脸颊  惩罚  允许  丰硕  一缕  覆盖”</w:t>
      </w:r>
    </w:p>
    <w:p w14:paraId="015A8ADC">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指名认读词语，教师纠正读音。</w:t>
      </w:r>
      <w:r>
        <w:rPr>
          <w:rFonts w:hint="eastAsia" w:ascii="宋体" w:hAnsi="宋体" w:cs="宋体"/>
          <w:b/>
          <w:bCs/>
          <w:color w:val="4F81BD" w:themeColor="accent1"/>
          <w:sz w:val="24"/>
          <w:szCs w:val="24"/>
          <w14:textFill>
            <w14:solidFill>
              <w14:schemeClr w14:val="accent1"/>
            </w14:solidFill>
          </w14:textFill>
        </w:rPr>
        <w:t>（出示课件10）</w:t>
      </w:r>
    </w:p>
    <w:p w14:paraId="098DCA8E">
      <w:pPr>
        <w:numPr>
          <w:ilvl w:val="0"/>
          <w:numId w:val="3"/>
        </w:numPr>
        <w:spacing w:after="0" w:line="360" w:lineRule="auto"/>
        <w:ind w:left="440"/>
        <w:rPr>
          <w:rFonts w:ascii="宋体" w:hAnsi="宋体" w:cs="宋体"/>
          <w:sz w:val="24"/>
          <w:szCs w:val="24"/>
        </w:rPr>
      </w:pPr>
      <w:r>
        <w:rPr>
          <w:rFonts w:hint="eastAsia" w:ascii="宋体" w:hAnsi="宋体" w:cs="宋体"/>
          <w:sz w:val="24"/>
          <w:szCs w:val="24"/>
        </w:rPr>
        <w:t>词语解释：</w:t>
      </w:r>
    </w:p>
    <w:p w14:paraId="1FA058A5">
      <w:pPr>
        <w:spacing w:after="0" w:line="360" w:lineRule="auto"/>
        <w:ind w:left="440"/>
        <w:rPr>
          <w:rFonts w:ascii="宋体" w:hAnsi="宋体" w:cs="宋体"/>
          <w:sz w:val="24"/>
          <w:szCs w:val="24"/>
        </w:rPr>
      </w:pPr>
      <w:r>
        <w:rPr>
          <w:rFonts w:ascii="宋体" w:hAnsi="宋体" w:cs="宋体"/>
          <w:sz w:val="24"/>
          <w:szCs w:val="24"/>
        </w:rPr>
        <w:t>丰硕：（果实）又多又大（多用于抽象事物）。</w:t>
      </w:r>
    </w:p>
    <w:p w14:paraId="6575739D">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叱责：大声地斥责。</w:t>
      </w:r>
      <w:r>
        <w:rPr>
          <w:rFonts w:hint="eastAsia" w:ascii="宋体" w:hAnsi="宋体" w:cs="宋体"/>
          <w:b/>
          <w:bCs/>
          <w:color w:val="4F81BD" w:themeColor="accent1"/>
          <w:sz w:val="24"/>
          <w:szCs w:val="24"/>
          <w14:textFill>
            <w14:solidFill>
              <w14:schemeClr w14:val="accent1"/>
            </w14:solidFill>
          </w14:textFill>
        </w:rPr>
        <w:t>（出示课件11）</w:t>
      </w:r>
    </w:p>
    <w:p w14:paraId="65E14309">
      <w:pPr>
        <w:spacing w:after="0" w:line="360" w:lineRule="auto"/>
        <w:ind w:left="440"/>
        <w:rPr>
          <w:rFonts w:ascii="宋体" w:hAnsi="宋体" w:cs="宋体"/>
          <w:sz w:val="24"/>
          <w:szCs w:val="24"/>
        </w:rPr>
      </w:pPr>
      <w:r>
        <w:rPr>
          <w:rFonts w:ascii="宋体" w:hAnsi="宋体" w:cs="宋体"/>
          <w:sz w:val="24"/>
          <w:szCs w:val="24"/>
        </w:rPr>
        <w:t>凄凉：寂寞冷落（多形容环境或景物）。</w:t>
      </w:r>
    </w:p>
    <w:p w14:paraId="0DD58F22">
      <w:pPr>
        <w:spacing w:after="0" w:line="360" w:lineRule="auto"/>
        <w:ind w:left="440"/>
        <w:rPr>
          <w:rFonts w:ascii="宋体" w:hAnsi="宋体" w:cs="宋体"/>
          <w:sz w:val="24"/>
          <w:szCs w:val="24"/>
        </w:rPr>
      </w:pPr>
      <w:r>
        <w:rPr>
          <w:rFonts w:ascii="宋体" w:hAnsi="宋体" w:cs="宋体"/>
          <w:sz w:val="24"/>
          <w:szCs w:val="24"/>
        </w:rPr>
        <w:t>装饰：在身体或物体的表面加些附属的东西，使美观。</w:t>
      </w:r>
    </w:p>
    <w:p w14:paraId="54E0BD2E">
      <w:pPr>
        <w:spacing w:after="0" w:line="360" w:lineRule="auto"/>
        <w:ind w:left="440"/>
        <w:rPr>
          <w:rFonts w:ascii="宋体" w:hAnsi="宋体" w:cs="宋体"/>
          <w:sz w:val="24"/>
          <w:szCs w:val="24"/>
        </w:rPr>
      </w:pPr>
      <w:r>
        <w:rPr>
          <w:rFonts w:ascii="宋体" w:hAnsi="宋体" w:cs="宋体"/>
          <w:sz w:val="24"/>
          <w:szCs w:val="24"/>
        </w:rPr>
        <w:t>尽情：尽量由着自己的情感，不加拘束。</w:t>
      </w:r>
      <w:r>
        <w:rPr>
          <w:rFonts w:hint="eastAsia" w:ascii="宋体" w:hAnsi="宋体" w:cs="宋体"/>
          <w:b/>
          <w:bCs/>
          <w:color w:val="4F81BD" w:themeColor="accent1"/>
          <w:sz w:val="24"/>
          <w:szCs w:val="24"/>
          <w14:textFill>
            <w14:solidFill>
              <w14:schemeClr w14:val="accent1"/>
            </w14:solidFill>
          </w14:textFill>
        </w:rPr>
        <w:t>（出示课件12）</w:t>
      </w:r>
    </w:p>
    <w:p w14:paraId="4CC65F88">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提炼主线，整体感知</w:t>
      </w:r>
    </w:p>
    <w:p w14:paraId="714BCBBB">
      <w:pPr>
        <w:numPr>
          <w:ilvl w:val="0"/>
          <w:numId w:val="4"/>
        </w:numPr>
        <w:spacing w:after="0" w:line="360" w:lineRule="auto"/>
        <w:ind w:left="440"/>
        <w:rPr>
          <w:rFonts w:ascii="宋体" w:hAnsi="宋体" w:cs="宋体"/>
          <w:sz w:val="24"/>
          <w:szCs w:val="24"/>
        </w:rPr>
      </w:pPr>
      <w:r>
        <w:rPr>
          <w:rFonts w:hint="eastAsia" w:ascii="宋体" w:hAnsi="宋体" w:cs="宋体"/>
          <w:sz w:val="24"/>
          <w:szCs w:val="24"/>
        </w:rPr>
        <w:t>自由朗读课文，说一说：孩子、花园、巨人之间发生了怎样的故事？</w:t>
      </w:r>
    </w:p>
    <w:p w14:paraId="03D3B149">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学生反馈交流：孩子们在美丽的花园____________，巨人回来后筑起了___________，没有了孩子，花园也没有了____________，后来，孩子从__________里进入花园，花园又是一片_____________________。</w:t>
      </w:r>
      <w:r>
        <w:rPr>
          <w:rFonts w:hint="eastAsia" w:ascii="宋体" w:hAnsi="宋体" w:cs="宋体"/>
          <w:b/>
          <w:bCs/>
          <w:color w:val="4F81BD" w:themeColor="accent1"/>
          <w:sz w:val="24"/>
          <w:szCs w:val="24"/>
          <w14:textFill>
            <w14:solidFill>
              <w14:schemeClr w14:val="accent1"/>
            </w14:solidFill>
          </w14:textFill>
        </w:rPr>
        <w:t>（出示课件13）</w:t>
      </w:r>
    </w:p>
    <w:p w14:paraId="6B44E3CE">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在了解课文内容的基础上，让学生对课文分段。因为巨人对孩子们不同的态度，巨人的花园发生了不同的变化。课文中巨人的花园变化了几次？</w:t>
      </w:r>
    </w:p>
    <w:p w14:paraId="4CE44F12">
      <w:pPr>
        <w:spacing w:after="0" w:line="360" w:lineRule="auto"/>
        <w:ind w:left="440"/>
        <w:rPr>
          <w:rFonts w:ascii="宋体" w:hAnsi="宋体" w:cs="宋体"/>
          <w:sz w:val="24"/>
          <w:szCs w:val="24"/>
        </w:rPr>
      </w:pPr>
      <w:r>
        <w:rPr>
          <w:rFonts w:hint="eastAsia" w:ascii="宋体" w:hAnsi="宋体" w:cs="宋体"/>
          <w:sz w:val="24"/>
          <w:szCs w:val="24"/>
        </w:rPr>
        <w:t>要点：出示课文第一部分（1——2）巨人来之前，有孩子玩耍的花园；</w:t>
      </w:r>
    </w:p>
    <w:p w14:paraId="6DBA3B7B">
      <w:pPr>
        <w:spacing w:after="0" w:line="360" w:lineRule="auto"/>
        <w:ind w:left="440"/>
        <w:rPr>
          <w:rFonts w:ascii="宋体" w:hAnsi="宋体" w:cs="宋体"/>
          <w:sz w:val="24"/>
          <w:szCs w:val="24"/>
        </w:rPr>
      </w:pPr>
      <w:r>
        <w:rPr>
          <w:rFonts w:hint="eastAsia" w:ascii="宋体" w:hAnsi="宋体" w:cs="宋体"/>
          <w:sz w:val="24"/>
          <w:szCs w:val="24"/>
        </w:rPr>
        <w:t xml:space="preserve">      第二部分（3——9）巨人筑起围墙后，没有孩子玩耍的花园；</w:t>
      </w:r>
    </w:p>
    <w:p w14:paraId="1C88C4A3">
      <w:pPr>
        <w:spacing w:after="0" w:line="360" w:lineRule="auto"/>
        <w:ind w:left="440"/>
        <w:rPr>
          <w:rFonts w:ascii="宋体" w:hAnsi="宋体" w:cs="宋体"/>
          <w:sz w:val="24"/>
          <w:szCs w:val="24"/>
        </w:rPr>
      </w:pPr>
      <w:r>
        <w:rPr>
          <w:rFonts w:hint="eastAsia" w:ascii="宋体" w:hAnsi="宋体" w:cs="宋体"/>
          <w:sz w:val="24"/>
          <w:szCs w:val="24"/>
        </w:rPr>
        <w:t xml:space="preserve">      第三部分（10——15）孩子从墙洞里进入后的花园。</w:t>
      </w:r>
      <w:r>
        <w:rPr>
          <w:rFonts w:hint="eastAsia" w:ascii="宋体" w:hAnsi="宋体" w:cs="宋体"/>
          <w:b/>
          <w:bCs/>
          <w:color w:val="4F81BD" w:themeColor="accent1"/>
          <w:sz w:val="24"/>
          <w:szCs w:val="24"/>
          <w14:textFill>
            <w14:solidFill>
              <w14:schemeClr w14:val="accent1"/>
            </w14:solidFill>
          </w14:textFill>
        </w:rPr>
        <w:t>（出示课件14）</w:t>
      </w:r>
    </w:p>
    <w:p w14:paraId="45EC6ADF">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互动课堂，想象画面</w:t>
      </w:r>
    </w:p>
    <w:p w14:paraId="19CCB5B2">
      <w:pPr>
        <w:numPr>
          <w:ilvl w:val="0"/>
          <w:numId w:val="5"/>
        </w:numPr>
        <w:spacing w:after="0" w:line="360" w:lineRule="auto"/>
        <w:ind w:left="440"/>
        <w:rPr>
          <w:rFonts w:ascii="宋体" w:hAnsi="宋体" w:cs="宋体"/>
          <w:sz w:val="24"/>
          <w:szCs w:val="24"/>
        </w:rPr>
      </w:pPr>
      <w:r>
        <w:rPr>
          <w:rFonts w:hint="eastAsia" w:ascii="宋体" w:hAnsi="宋体" w:cs="宋体"/>
          <w:sz w:val="24"/>
          <w:szCs w:val="24"/>
        </w:rPr>
        <w:t>聚焦第一、二自然段，边读边想象花园的景象。</w:t>
      </w:r>
    </w:p>
    <w:p w14:paraId="5D63287B">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巨人来之前花园是怎样的景象？默读第1、2自然段，找出相关句子，边读边想象画面，说说你的感受吧！</w:t>
      </w:r>
      <w:r>
        <w:rPr>
          <w:rFonts w:hint="eastAsia" w:ascii="宋体" w:hAnsi="宋体" w:cs="宋体"/>
          <w:b/>
          <w:bCs/>
          <w:color w:val="4F81BD" w:themeColor="accent1"/>
          <w:sz w:val="24"/>
          <w:szCs w:val="24"/>
          <w14:textFill>
            <w14:solidFill>
              <w14:schemeClr w14:val="accent1"/>
            </w14:solidFill>
          </w14:textFill>
        </w:rPr>
        <w:t>（出示课件15）</w:t>
      </w:r>
    </w:p>
    <w:p w14:paraId="4014E714">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点拨：引导学生圈画出词语“青草、花朵、桃树、小鸟们”展开想象，在头脑中形成画面。“我们在这儿多么快乐！”这是个洋溢着生机、快乐、自由的乐园。</w:t>
      </w:r>
      <w:r>
        <w:rPr>
          <w:rFonts w:hint="eastAsia" w:ascii="宋体" w:hAnsi="宋体" w:cs="宋体"/>
          <w:b/>
          <w:bCs/>
          <w:color w:val="4F81BD" w:themeColor="accent1"/>
          <w:sz w:val="24"/>
          <w:szCs w:val="24"/>
          <w14:textFill>
            <w14:solidFill>
              <w14:schemeClr w14:val="accent1"/>
            </w14:solidFill>
          </w14:textFill>
        </w:rPr>
        <w:t>（出示课件16）</w:t>
      </w:r>
    </w:p>
    <w:p w14:paraId="7CF1AF6C">
      <w:pPr>
        <w:spacing w:after="0" w:line="360" w:lineRule="auto"/>
        <w:ind w:firstLine="480"/>
        <w:rPr>
          <w:rFonts w:ascii="宋体" w:hAnsi="宋体" w:cs="宋体"/>
          <w:color w:val="FF0000"/>
          <w:sz w:val="24"/>
          <w:szCs w:val="24"/>
        </w:rPr>
      </w:pPr>
      <w:r>
        <w:rPr>
          <w:rFonts w:hint="eastAsia" w:ascii="宋体" w:hAnsi="宋体" w:cs="宋体"/>
          <w:sz w:val="24"/>
          <w:szCs w:val="24"/>
        </w:rPr>
        <w:t>教师板书：</w:t>
      </w:r>
      <w:r>
        <w:rPr>
          <w:rFonts w:hint="eastAsia" w:ascii="宋体" w:hAnsi="宋体" w:cs="宋体"/>
          <w:color w:val="FF0000"/>
          <w:sz w:val="24"/>
          <w:szCs w:val="24"/>
        </w:rPr>
        <w:t>生机勃勃</w:t>
      </w:r>
    </w:p>
    <w:p w14:paraId="5EE3B52C">
      <w:pPr>
        <w:numPr>
          <w:ilvl w:val="0"/>
          <w:numId w:val="5"/>
        </w:numPr>
        <w:spacing w:after="0" w:line="360" w:lineRule="auto"/>
        <w:ind w:left="440"/>
        <w:rPr>
          <w:rFonts w:ascii="宋体" w:hAnsi="宋体" w:cs="宋体"/>
          <w:sz w:val="24"/>
          <w:szCs w:val="24"/>
        </w:rPr>
      </w:pPr>
      <w:r>
        <w:rPr>
          <w:rFonts w:hint="eastAsia" w:ascii="宋体" w:hAnsi="宋体" w:cs="宋体"/>
          <w:sz w:val="24"/>
          <w:szCs w:val="24"/>
        </w:rPr>
        <w:t>聚焦第三至九自然段，读悟没有孩子们的花园景象。</w:t>
      </w:r>
    </w:p>
    <w:p w14:paraId="60AA4B66">
      <w:pPr>
        <w:spacing w:after="0" w:line="360" w:lineRule="auto"/>
        <w:ind w:left="440"/>
        <w:rPr>
          <w:rFonts w:ascii="宋体" w:hAnsi="宋体" w:cs="宋体"/>
          <w:sz w:val="24"/>
          <w:szCs w:val="24"/>
        </w:rPr>
      </w:pPr>
      <w:r>
        <w:rPr>
          <w:rFonts w:hint="eastAsia" w:ascii="宋体" w:hAnsi="宋体" w:cs="宋体"/>
          <w:sz w:val="24"/>
          <w:szCs w:val="24"/>
        </w:rPr>
        <w:t>巨人筑起围墙后，花园又是怎样的景象呢？默读第3-9自然段，找出相关句子，边读边想象画面，说说你的感受。</w:t>
      </w:r>
      <w:r>
        <w:rPr>
          <w:rFonts w:hint="eastAsia" w:ascii="宋体" w:hAnsi="宋体" w:cs="宋体"/>
          <w:b/>
          <w:bCs/>
          <w:color w:val="4F81BD" w:themeColor="accent1"/>
          <w:sz w:val="24"/>
          <w:szCs w:val="24"/>
          <w14:textFill>
            <w14:solidFill>
              <w14:schemeClr w14:val="accent1"/>
            </w14:solidFill>
          </w14:textFill>
        </w:rPr>
        <w:t>（出示课件17）</w:t>
      </w:r>
    </w:p>
    <w:p w14:paraId="001B6FE9">
      <w:pPr>
        <w:numPr>
          <w:ilvl w:val="0"/>
          <w:numId w:val="6"/>
        </w:numPr>
        <w:spacing w:after="0" w:line="360" w:lineRule="auto"/>
        <w:ind w:left="440"/>
        <w:rPr>
          <w:rFonts w:ascii="宋体" w:hAnsi="宋体" w:cs="宋体"/>
          <w:sz w:val="24"/>
          <w:szCs w:val="24"/>
        </w:rPr>
      </w:pPr>
      <w:r>
        <w:rPr>
          <w:rFonts w:hint="eastAsia" w:ascii="宋体" w:hAnsi="宋体" w:cs="宋体"/>
          <w:sz w:val="24"/>
          <w:szCs w:val="24"/>
        </w:rPr>
        <w:t>学生自读，边读边想象画面。</w:t>
      </w:r>
    </w:p>
    <w:p w14:paraId="37A0E7AE">
      <w:pPr>
        <w:numPr>
          <w:ilvl w:val="0"/>
          <w:numId w:val="6"/>
        </w:numPr>
        <w:spacing w:after="0" w:line="360" w:lineRule="auto"/>
        <w:ind w:left="440"/>
        <w:rPr>
          <w:rFonts w:ascii="宋体" w:hAnsi="宋体" w:cs="宋体"/>
          <w:sz w:val="24"/>
          <w:szCs w:val="24"/>
        </w:rPr>
      </w:pPr>
      <w:r>
        <w:rPr>
          <w:rFonts w:hint="eastAsia" w:ascii="宋体" w:hAnsi="宋体" w:cs="宋体"/>
          <w:sz w:val="24"/>
          <w:szCs w:val="24"/>
        </w:rPr>
        <w:t>说说在朗读中，仿佛看到了什么、听到了什么。</w:t>
      </w:r>
    </w:p>
    <w:p w14:paraId="32E4D43B">
      <w:pPr>
        <w:numPr>
          <w:ilvl w:val="0"/>
          <w:numId w:val="6"/>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模拟体验：引导学生根据“仍旧是冬天的景象”“小鸟不肯在他的花园里唱歌”“桃树也忘了开花”“一朵美丽的花从草丛中伸出头来”却又“马上缩回去”等词句进行表演，体验童话的奇妙。教师朗读叙述的句子，学生朗读表现雪、霜、北风、雹的句子，体会花园的寒冷、凄凉，没有生机的景象。</w:t>
      </w:r>
      <w:r>
        <w:rPr>
          <w:rFonts w:hint="eastAsia" w:ascii="宋体" w:hAnsi="宋体" w:cs="宋体"/>
          <w:b/>
          <w:bCs/>
          <w:color w:val="4F81BD" w:themeColor="accent1"/>
          <w:sz w:val="24"/>
          <w:szCs w:val="24"/>
          <w14:textFill>
            <w14:solidFill>
              <w14:schemeClr w14:val="accent1"/>
            </w14:solidFill>
          </w14:textFill>
        </w:rPr>
        <w:t>（出示课件18）</w:t>
      </w:r>
    </w:p>
    <w:p w14:paraId="0FAEB161">
      <w:pPr>
        <w:numPr>
          <w:ilvl w:val="0"/>
          <w:numId w:val="6"/>
        </w:numPr>
        <w:spacing w:after="0" w:line="360" w:lineRule="auto"/>
        <w:ind w:left="440"/>
        <w:rPr>
          <w:rFonts w:ascii="宋体" w:hAnsi="宋体" w:cs="宋体"/>
          <w:sz w:val="24"/>
          <w:szCs w:val="24"/>
        </w:rPr>
      </w:pPr>
      <w:r>
        <w:rPr>
          <w:rFonts w:hint="eastAsia" w:ascii="宋体" w:hAnsi="宋体" w:cs="宋体"/>
          <w:sz w:val="24"/>
          <w:szCs w:val="24"/>
        </w:rPr>
        <w:t>再次朗读，把自己想象成小鸟、桃树、花的角色，你会有什么想法？（用低沉的朗读表现这种情景）象征着寒冬的雪、霜、北风、雹等事物会有怎样的心情？（用高兴的语调表现他们的心情）</w:t>
      </w:r>
      <w:r>
        <w:rPr>
          <w:rFonts w:hint="eastAsia" w:ascii="宋体" w:hAnsi="宋体" w:cs="宋体"/>
          <w:b/>
          <w:bCs/>
          <w:color w:val="4F81BD" w:themeColor="accent1"/>
          <w:sz w:val="24"/>
          <w:szCs w:val="24"/>
          <w14:textFill>
            <w14:solidFill>
              <w14:schemeClr w14:val="accent1"/>
            </w14:solidFill>
          </w14:textFill>
        </w:rPr>
        <w:t>（出示课件19）</w:t>
      </w:r>
    </w:p>
    <w:p w14:paraId="3BD796D4">
      <w:pPr>
        <w:spacing w:after="0" w:line="360" w:lineRule="auto"/>
        <w:ind w:left="440"/>
        <w:rPr>
          <w:rFonts w:ascii="宋体" w:hAnsi="宋体" w:cs="宋体"/>
          <w:color w:val="FF0000"/>
          <w:sz w:val="24"/>
          <w:szCs w:val="24"/>
        </w:rPr>
      </w:pPr>
      <w:r>
        <w:rPr>
          <w:rFonts w:hint="eastAsia" w:ascii="宋体" w:hAnsi="宋体" w:cs="宋体"/>
          <w:sz w:val="24"/>
          <w:szCs w:val="24"/>
        </w:rPr>
        <w:t>教师板书：</w:t>
      </w:r>
      <w:r>
        <w:rPr>
          <w:rFonts w:hint="eastAsia" w:ascii="宋体" w:hAnsi="宋体" w:cs="宋体"/>
          <w:color w:val="FF0000"/>
          <w:sz w:val="24"/>
          <w:szCs w:val="24"/>
        </w:rPr>
        <w:t>寒冷、凄凉</w:t>
      </w:r>
    </w:p>
    <w:p w14:paraId="58C20C85">
      <w:pPr>
        <w:numPr>
          <w:ilvl w:val="0"/>
          <w:numId w:val="5"/>
        </w:numPr>
        <w:spacing w:after="0" w:line="360" w:lineRule="auto"/>
        <w:ind w:left="440"/>
        <w:rPr>
          <w:rFonts w:ascii="宋体" w:hAnsi="宋体" w:cs="宋体"/>
          <w:sz w:val="24"/>
          <w:szCs w:val="24"/>
        </w:rPr>
      </w:pPr>
      <w:r>
        <w:rPr>
          <w:rFonts w:hint="eastAsia" w:ascii="宋体" w:hAnsi="宋体" w:cs="宋体"/>
          <w:sz w:val="24"/>
          <w:szCs w:val="24"/>
        </w:rPr>
        <w:t>聚焦第10至15自然段中描写花园的句子，边读边想象，体会奇特的景象。</w:t>
      </w:r>
    </w:p>
    <w:p w14:paraId="27672B6D">
      <w:pPr>
        <w:numPr>
          <w:ilvl w:val="0"/>
          <w:numId w:val="7"/>
        </w:numPr>
        <w:spacing w:after="0" w:line="360" w:lineRule="auto"/>
        <w:ind w:left="440"/>
        <w:rPr>
          <w:rFonts w:ascii="宋体" w:hAnsi="宋体" w:cs="宋体"/>
          <w:sz w:val="24"/>
          <w:szCs w:val="24"/>
        </w:rPr>
      </w:pPr>
      <w:r>
        <w:rPr>
          <w:rFonts w:ascii="宋体" w:hAnsi="宋体" w:cs="宋体"/>
          <w:sz w:val="24"/>
          <w:szCs w:val="24"/>
        </w:rPr>
        <w:t>孩子从墙洞里进入后的花园又是怎样的景象？默读第10-15自然段，找出相关句子，边读边想象画面，说说你的感受。</w:t>
      </w:r>
      <w:r>
        <w:rPr>
          <w:rFonts w:hint="eastAsia" w:ascii="宋体" w:hAnsi="宋体" w:cs="宋体"/>
          <w:b/>
          <w:bCs/>
          <w:color w:val="4F81BD" w:themeColor="accent1"/>
          <w:sz w:val="24"/>
          <w:szCs w:val="24"/>
          <w14:textFill>
            <w14:solidFill>
              <w14:schemeClr w14:val="accent1"/>
            </w14:solidFill>
          </w14:textFill>
        </w:rPr>
        <w:t>（出示课件20）</w:t>
      </w:r>
      <w:r>
        <w:rPr>
          <w:rFonts w:ascii="宋体" w:hAnsi="宋体" w:cs="宋体"/>
          <w:b/>
          <w:bCs/>
          <w:color w:val="4F81BD" w:themeColor="accent1"/>
          <w:sz w:val="24"/>
          <w:szCs w:val="24"/>
          <w14:textFill>
            <w14:solidFill>
              <w14:schemeClr w14:val="accent1"/>
            </w14:solidFill>
          </w14:textFill>
        </w:rPr>
        <w:t xml:space="preserve"> </w:t>
      </w:r>
      <w:r>
        <w:rPr>
          <w:rFonts w:ascii="宋体" w:hAnsi="宋体" w:cs="宋体"/>
          <w:sz w:val="24"/>
          <w:szCs w:val="24"/>
        </w:rPr>
        <w:t xml:space="preserve"> </w:t>
      </w:r>
    </w:p>
    <w:p w14:paraId="3BF9B7A9">
      <w:pPr>
        <w:numPr>
          <w:ilvl w:val="0"/>
          <w:numId w:val="7"/>
        </w:numPr>
        <w:spacing w:after="0" w:line="360" w:lineRule="auto"/>
        <w:ind w:left="440"/>
        <w:rPr>
          <w:rFonts w:ascii="宋体" w:hAnsi="宋体" w:cs="宋体"/>
          <w:sz w:val="24"/>
          <w:szCs w:val="24"/>
        </w:rPr>
      </w:pPr>
      <w:r>
        <w:rPr>
          <w:rFonts w:hint="eastAsia" w:ascii="宋体" w:hAnsi="宋体" w:cs="宋体"/>
          <w:sz w:val="24"/>
          <w:szCs w:val="24"/>
        </w:rPr>
        <w:t>出示课文第十一自然段，引导学生圈画出词语“桃树  小鸟们  花儿们”，感受万物重新焕发生机的花园。</w:t>
      </w:r>
    </w:p>
    <w:p w14:paraId="760797AC">
      <w:pPr>
        <w:spacing w:after="0" w:line="360" w:lineRule="auto"/>
        <w:rPr>
          <w:rFonts w:ascii="宋体" w:hAnsi="宋体" w:cs="宋体"/>
          <w:sz w:val="24"/>
          <w:szCs w:val="24"/>
        </w:rPr>
      </w:pPr>
      <w:r>
        <w:rPr>
          <w:rFonts w:hint="eastAsia" w:ascii="宋体" w:hAnsi="宋体" w:cs="宋体"/>
          <w:sz w:val="24"/>
          <w:szCs w:val="24"/>
        </w:rPr>
        <w:t xml:space="preserve">     教师板书：</w:t>
      </w:r>
      <w:r>
        <w:rPr>
          <w:rFonts w:hint="eastAsia" w:ascii="宋体" w:hAnsi="宋体" w:cs="宋体"/>
          <w:color w:val="FF0000"/>
          <w:sz w:val="24"/>
          <w:szCs w:val="24"/>
        </w:rPr>
        <w:t>焕发生机</w:t>
      </w:r>
    </w:p>
    <w:p w14:paraId="1C52940D">
      <w:p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教师提问：花园的景色为什么会发生这样的变化呢？下节课我们一起学习。</w:t>
      </w:r>
      <w:r>
        <w:rPr>
          <w:rFonts w:hint="eastAsia" w:ascii="宋体" w:hAnsi="宋体" w:cs="宋体"/>
          <w:b/>
          <w:bCs/>
          <w:color w:val="4F81BD" w:themeColor="accent1"/>
          <w:sz w:val="24"/>
          <w:szCs w:val="24"/>
          <w14:textFill>
            <w14:solidFill>
              <w14:schemeClr w14:val="accent1"/>
            </w14:solidFill>
          </w14:textFill>
        </w:rPr>
        <w:t>（出示课件21）</w:t>
      </w:r>
    </w:p>
    <w:p w14:paraId="27068639">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课堂演练</w:t>
      </w:r>
      <w:r>
        <w:rPr>
          <w:rFonts w:hint="eastAsia" w:ascii="宋体" w:hAnsi="宋体" w:cs="宋体"/>
          <w:b/>
          <w:bCs/>
          <w:color w:val="4F81BD" w:themeColor="accent1"/>
          <w:sz w:val="24"/>
          <w:szCs w:val="24"/>
          <w14:textFill>
            <w14:solidFill>
              <w14:schemeClr w14:val="accent1"/>
            </w14:solidFill>
          </w14:textFill>
        </w:rPr>
        <w:t>（出示课件22）</w:t>
      </w:r>
    </w:p>
    <w:p w14:paraId="405807D5">
      <w:pPr>
        <w:spacing w:after="0" w:line="360" w:lineRule="auto"/>
        <w:ind w:left="440"/>
        <w:rPr>
          <w:rFonts w:ascii="宋体" w:hAnsi="宋体" w:cs="宋体"/>
          <w:sz w:val="24"/>
          <w:szCs w:val="24"/>
        </w:rPr>
      </w:pPr>
      <w:r>
        <w:rPr>
          <w:rFonts w:hint="eastAsia" w:ascii="宋体" w:hAnsi="宋体" w:cs="宋体"/>
          <w:sz w:val="24"/>
          <w:szCs w:val="24"/>
        </w:rPr>
        <w:t>写出下列词语的近义词。</w:t>
      </w:r>
    </w:p>
    <w:p w14:paraId="0C314907">
      <w:pPr>
        <w:spacing w:after="0" w:line="360" w:lineRule="auto"/>
        <w:ind w:left="440"/>
        <w:rPr>
          <w:rFonts w:ascii="宋体" w:hAnsi="宋体" w:cs="宋体"/>
          <w:sz w:val="24"/>
          <w:szCs w:val="24"/>
        </w:rPr>
      </w:pPr>
      <w:r>
        <w:rPr>
          <w:rFonts w:hint="eastAsia" w:ascii="宋体" w:hAnsi="宋体" w:cs="宋体"/>
          <w:sz w:val="24"/>
          <w:szCs w:val="24"/>
        </w:rPr>
        <w:t>美丽——（    ）  突然——（    ）</w:t>
      </w:r>
    </w:p>
    <w:p w14:paraId="59CB526E">
      <w:pPr>
        <w:spacing w:after="0" w:line="360" w:lineRule="auto"/>
        <w:ind w:left="440"/>
        <w:rPr>
          <w:rFonts w:ascii="宋体" w:hAnsi="宋体" w:cs="宋体"/>
          <w:sz w:val="24"/>
          <w:szCs w:val="24"/>
        </w:rPr>
      </w:pPr>
      <w:r>
        <w:rPr>
          <w:rFonts w:hint="eastAsia" w:ascii="宋体" w:hAnsi="宋体" w:cs="宋体"/>
          <w:sz w:val="24"/>
          <w:szCs w:val="24"/>
        </w:rPr>
        <w:t>叱责——（    ）  仍旧——（    ）</w:t>
      </w:r>
    </w:p>
    <w:p w14:paraId="68262B56">
      <w:pPr>
        <w:spacing w:after="0" w:line="360" w:lineRule="auto"/>
        <w:ind w:left="440"/>
        <w:rPr>
          <w:rFonts w:ascii="宋体" w:hAnsi="宋体" w:cs="宋体"/>
          <w:sz w:val="24"/>
          <w:szCs w:val="24"/>
        </w:rPr>
      </w:pPr>
      <w:r>
        <w:rPr>
          <w:rFonts w:hint="eastAsia" w:ascii="宋体" w:hAnsi="宋体" w:cs="宋体"/>
          <w:sz w:val="24"/>
          <w:szCs w:val="24"/>
        </w:rPr>
        <w:t>奇特——（    ）  冷酷——（    ）</w:t>
      </w:r>
    </w:p>
    <w:p w14:paraId="1B59793B">
      <w:pPr>
        <w:spacing w:after="0" w:line="360" w:lineRule="auto"/>
        <w:ind w:left="440"/>
        <w:rPr>
          <w:rFonts w:ascii="宋体" w:hAnsi="宋体" w:cs="宋体"/>
          <w:sz w:val="24"/>
          <w:szCs w:val="24"/>
        </w:rPr>
      </w:pPr>
      <w:r>
        <w:rPr>
          <w:rFonts w:hint="eastAsia" w:ascii="宋体" w:hAnsi="宋体" w:cs="宋体"/>
          <w:sz w:val="24"/>
          <w:szCs w:val="24"/>
        </w:rPr>
        <w:drawing>
          <wp:inline distT="0" distB="0" distL="114300" distR="114300">
            <wp:extent cx="6119495" cy="1196340"/>
            <wp:effectExtent l="0" t="0" r="14605" b="3810"/>
            <wp:docPr id="18"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9F754DE-2CAD-44b6-B708-469DEB6407EB-1" descr="wps"/>
                    <pic:cNvPicPr>
                      <a:picLocks noChangeAspect="1"/>
                    </pic:cNvPicPr>
                  </pic:nvPicPr>
                  <pic:blipFill>
                    <a:blip r:embed="rId11"/>
                    <a:stretch>
                      <a:fillRect/>
                    </a:stretch>
                  </pic:blipFill>
                  <pic:spPr>
                    <a:xfrm>
                      <a:off x="0" y="0"/>
                      <a:ext cx="6119495" cy="1196340"/>
                    </a:xfrm>
                    <a:prstGeom prst="rect">
                      <a:avLst/>
                    </a:prstGeom>
                  </pic:spPr>
                </pic:pic>
              </a:graphicData>
            </a:graphic>
          </wp:inline>
        </w:drawing>
      </w:r>
    </w:p>
    <w:p w14:paraId="528C90FE">
      <w:pPr>
        <w:spacing w:after="0" w:line="360" w:lineRule="auto"/>
        <w:jc w:val="center"/>
        <w:rPr>
          <w:rFonts w:ascii="宋体" w:hAnsi="宋体"/>
          <w:b/>
          <w:sz w:val="30"/>
          <w:szCs w:val="30"/>
        </w:rPr>
      </w:pPr>
    </w:p>
    <w:p w14:paraId="75A341D4">
      <w:pPr>
        <w:spacing w:after="0" w:line="360" w:lineRule="auto"/>
        <w:jc w:val="center"/>
        <w:rPr>
          <w:rFonts w:ascii="宋体" w:hAnsi="宋体"/>
          <w:b/>
          <w:sz w:val="24"/>
          <w:szCs w:val="24"/>
        </w:rPr>
      </w:pPr>
      <w:r>
        <w:rPr>
          <w:rFonts w:hint="eastAsia" w:ascii="宋体" w:hAnsi="宋体"/>
          <w:b/>
          <w:sz w:val="30"/>
          <w:szCs w:val="30"/>
        </w:rPr>
        <w:t>第二课时</w:t>
      </w:r>
    </w:p>
    <w:p w14:paraId="13214EE4">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7FDC3174">
      <w:pPr>
        <w:spacing w:after="0" w:line="360" w:lineRule="auto"/>
        <w:ind w:firstLine="480" w:firstLineChars="200"/>
        <w:rPr>
          <w:rFonts w:ascii="宋体" w:hAnsi="宋体"/>
          <w:sz w:val="24"/>
          <w:szCs w:val="24"/>
        </w:rPr>
      </w:pPr>
      <w:r>
        <w:rPr>
          <w:rFonts w:hint="eastAsia" w:ascii="宋体" w:hAnsi="宋体"/>
          <w:sz w:val="24"/>
          <w:szCs w:val="24"/>
        </w:rPr>
        <w:t>1.能体会巨人由冷漠、孤独到和善、无私的转变。</w:t>
      </w:r>
    </w:p>
    <w:p w14:paraId="3D622AEC">
      <w:pPr>
        <w:spacing w:after="0" w:line="360" w:lineRule="auto"/>
        <w:ind w:firstLine="480" w:firstLineChars="200"/>
        <w:rPr>
          <w:rFonts w:ascii="宋体" w:hAnsi="宋体"/>
          <w:sz w:val="24"/>
          <w:szCs w:val="24"/>
        </w:rPr>
      </w:pPr>
      <w:r>
        <w:rPr>
          <w:rFonts w:hint="eastAsia" w:ascii="宋体" w:hAnsi="宋体"/>
          <w:sz w:val="24"/>
          <w:szCs w:val="24"/>
        </w:rPr>
        <w:t>2.能发挥想象，把孩子们在巨人的花园里一起玩耍的情景写下来。</w:t>
      </w:r>
    </w:p>
    <w:p w14:paraId="7A157C45">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254D496C">
      <w:pPr>
        <w:numPr>
          <w:ilvl w:val="0"/>
          <w:numId w:val="8"/>
        </w:num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复习导入，走进故事情境</w:t>
      </w:r>
    </w:p>
    <w:p w14:paraId="21066C82">
      <w:pPr>
        <w:spacing w:after="0" w:line="360" w:lineRule="auto"/>
        <w:ind w:firstLine="481"/>
        <w:rPr>
          <w:rFonts w:ascii="宋体" w:hAnsi="宋体" w:cs="宋体"/>
          <w:color w:val="000000"/>
          <w:sz w:val="24"/>
          <w:szCs w:val="24"/>
        </w:rPr>
      </w:pPr>
      <w:r>
        <w:rPr>
          <w:rFonts w:hint="eastAsia" w:ascii="宋体" w:hAnsi="宋体" w:cs="宋体"/>
          <w:color w:val="000000"/>
          <w:sz w:val="24"/>
          <w:szCs w:val="24"/>
        </w:rPr>
        <w:t>出示三幅图片，回顾：巨人的花园变化了几次？</w:t>
      </w:r>
      <w:r>
        <w:rPr>
          <w:rFonts w:hint="eastAsia" w:ascii="宋体" w:hAnsi="宋体" w:cs="宋体"/>
          <w:b/>
          <w:bCs/>
          <w:color w:val="4F81BD" w:themeColor="accent1"/>
          <w:sz w:val="24"/>
          <w:szCs w:val="24"/>
          <w14:textFill>
            <w14:solidFill>
              <w14:schemeClr w14:val="accent1"/>
            </w14:solidFill>
          </w14:textFill>
        </w:rPr>
        <w:t>（出示课件23）</w:t>
      </w:r>
    </w:p>
    <w:p w14:paraId="0E7D7A84">
      <w:pPr>
        <w:spacing w:after="0" w:line="360" w:lineRule="auto"/>
        <w:ind w:firstLine="481"/>
        <w:rPr>
          <w:rFonts w:ascii="宋体" w:hAnsi="宋体" w:cs="宋体"/>
          <w:color w:val="FF0000"/>
          <w:sz w:val="24"/>
          <w:szCs w:val="24"/>
        </w:rPr>
      </w:pPr>
      <w:r>
        <w:rPr>
          <w:rFonts w:hint="eastAsia" w:ascii="宋体" w:hAnsi="宋体" w:cs="宋体"/>
          <w:color w:val="000000"/>
          <w:sz w:val="24"/>
          <w:szCs w:val="24"/>
        </w:rPr>
        <w:t>教师板书：</w:t>
      </w:r>
      <w:r>
        <w:rPr>
          <w:rFonts w:hint="eastAsia" w:ascii="宋体" w:hAnsi="宋体" w:cs="宋体"/>
          <w:color w:val="FF0000"/>
          <w:sz w:val="24"/>
          <w:szCs w:val="24"/>
        </w:rPr>
        <w:t>（1）巨人来之前有孩子玩耍的花园</w:t>
      </w:r>
    </w:p>
    <w:p w14:paraId="7ED1D1C5">
      <w:pPr>
        <w:spacing w:after="0" w:line="360" w:lineRule="auto"/>
        <w:ind w:firstLine="481"/>
        <w:rPr>
          <w:rFonts w:ascii="宋体" w:hAnsi="宋体" w:cs="宋体"/>
          <w:color w:val="FF0000"/>
          <w:sz w:val="24"/>
          <w:szCs w:val="24"/>
        </w:rPr>
      </w:pPr>
      <w:r>
        <w:rPr>
          <w:rFonts w:hint="eastAsia" w:ascii="宋体" w:hAnsi="宋体" w:cs="宋体"/>
          <w:color w:val="FF0000"/>
          <w:sz w:val="24"/>
          <w:szCs w:val="24"/>
        </w:rPr>
        <w:t xml:space="preserve">          （2）巨人筑起围墙后，没有孩子玩耍的花园</w:t>
      </w:r>
    </w:p>
    <w:p w14:paraId="52697F22">
      <w:pPr>
        <w:spacing w:after="0" w:line="360" w:lineRule="auto"/>
        <w:ind w:firstLine="481"/>
        <w:rPr>
          <w:rFonts w:ascii="宋体" w:hAnsi="宋体" w:cs="宋体"/>
          <w:color w:val="FF0000"/>
          <w:sz w:val="24"/>
          <w:szCs w:val="24"/>
        </w:rPr>
      </w:pPr>
      <w:r>
        <w:rPr>
          <w:rFonts w:hint="eastAsia" w:ascii="宋体" w:hAnsi="宋体" w:cs="宋体"/>
          <w:color w:val="FF0000"/>
          <w:sz w:val="24"/>
          <w:szCs w:val="24"/>
        </w:rPr>
        <w:t xml:space="preserve">         （3）孩子从墙洞里进入后的花园。</w:t>
      </w:r>
    </w:p>
    <w:p w14:paraId="343F0BE7">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二、互动课堂，比较阅读</w:t>
      </w:r>
    </w:p>
    <w:p w14:paraId="71B85A82">
      <w:pPr>
        <w:spacing w:after="0" w:line="360" w:lineRule="auto"/>
        <w:ind w:firstLine="480" w:firstLineChars="200"/>
        <w:rPr>
          <w:rFonts w:ascii="宋体" w:hAnsi="宋体" w:cs="宋体"/>
          <w:sz w:val="24"/>
          <w:szCs w:val="24"/>
        </w:rPr>
      </w:pPr>
      <w:r>
        <w:rPr>
          <w:rFonts w:hint="eastAsia" w:ascii="宋体" w:hAnsi="宋体" w:cs="宋体"/>
          <w:sz w:val="24"/>
          <w:szCs w:val="24"/>
        </w:rPr>
        <w:t>1、比较花园三次变化的样子，思考：花园的景色为什么会发生这样的变化呢？</w:t>
      </w:r>
    </w:p>
    <w:p w14:paraId="487512E7">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点拨：巨人的转变。</w:t>
      </w:r>
      <w:r>
        <w:rPr>
          <w:rFonts w:hint="eastAsia" w:ascii="宋体" w:hAnsi="宋体" w:cs="宋体"/>
          <w:b/>
          <w:bCs/>
          <w:color w:val="4F81BD" w:themeColor="accent1"/>
          <w:sz w:val="24"/>
          <w:szCs w:val="24"/>
          <w14:textFill>
            <w14:solidFill>
              <w14:schemeClr w14:val="accent1"/>
            </w14:solidFill>
          </w14:textFill>
        </w:rPr>
        <w:t>（出示课件24）</w:t>
      </w:r>
    </w:p>
    <w:p w14:paraId="4E63147D">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color w:val="000000" w:themeColor="text1"/>
          <w:sz w:val="24"/>
          <w:szCs w:val="24"/>
          <w14:textFill>
            <w14:solidFill>
              <w14:schemeClr w14:val="tx1"/>
            </w14:solidFill>
          </w14:textFill>
        </w:rPr>
        <w:t>引导：巨人回来前，有孩子玩的花园十分美丽。巨人回来后，是怎么说，怎么做的？读一读，想一想，一起来体会巨人的形象吧！</w:t>
      </w:r>
      <w:r>
        <w:rPr>
          <w:rFonts w:hint="eastAsia" w:ascii="宋体" w:hAnsi="宋体" w:cs="宋体"/>
          <w:b/>
          <w:bCs/>
          <w:color w:val="4F81BD" w:themeColor="accent1"/>
          <w:sz w:val="24"/>
          <w:szCs w:val="24"/>
          <w14:textFill>
            <w14:solidFill>
              <w14:schemeClr w14:val="accent1"/>
            </w14:solidFill>
          </w14:textFill>
        </w:rPr>
        <w:t>（出示课件25）</w:t>
      </w:r>
    </w:p>
    <w:p w14:paraId="4A15E0D1">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阅读第一处描写巨人的语句，抓住描写巨人语言、行为的句子读一读，想一想，体会巨人的孤傲、自大、蛮横、自以为是。</w:t>
      </w:r>
      <w:r>
        <w:rPr>
          <w:rFonts w:hint="eastAsia" w:ascii="宋体" w:hAnsi="宋体" w:cs="宋体"/>
          <w:b/>
          <w:bCs/>
          <w:color w:val="4F81BD" w:themeColor="accent1"/>
          <w:sz w:val="24"/>
          <w:szCs w:val="24"/>
          <w14:textFill>
            <w14:solidFill>
              <w14:schemeClr w14:val="accent1"/>
            </w14:solidFill>
          </w14:textFill>
        </w:rPr>
        <w:t>（出示课件26）</w:t>
      </w:r>
    </w:p>
    <w:p w14:paraId="445E90DC">
      <w:pPr>
        <w:spacing w:after="0" w:line="360" w:lineRule="auto"/>
        <w:ind w:left="440"/>
        <w:rPr>
          <w:rFonts w:ascii="宋体" w:hAnsi="宋体" w:cs="宋体"/>
          <w:sz w:val="24"/>
          <w:szCs w:val="24"/>
        </w:rPr>
      </w:pPr>
      <w:r>
        <w:rPr>
          <w:rFonts w:hint="eastAsia" w:ascii="宋体" w:hAnsi="宋体" w:cs="宋体"/>
          <w:sz w:val="24"/>
          <w:szCs w:val="24"/>
        </w:rPr>
        <w:t>“你们在这儿做什么？”他叱责道。孩子们吓得跑开了。</w:t>
      </w:r>
    </w:p>
    <w:p w14:paraId="7AE82714">
      <w:pPr>
        <w:spacing w:after="0" w:line="360" w:lineRule="auto"/>
        <w:ind w:left="440"/>
        <w:rPr>
          <w:rFonts w:ascii="宋体" w:hAnsi="宋体" w:cs="宋体"/>
          <w:sz w:val="24"/>
          <w:szCs w:val="24"/>
        </w:rPr>
      </w:pPr>
      <w:r>
        <w:rPr>
          <w:rFonts w:hint="eastAsia" w:ascii="宋体" w:hAnsi="宋体" w:cs="宋体"/>
          <w:sz w:val="24"/>
          <w:szCs w:val="24"/>
        </w:rPr>
        <w:t>“我自己的花园就是我自己的花园，”巨人自言自语道，“这是随便什么人都懂得的。除了我自己以外，我不允许任何人在里面玩。”于是他在花园的四周砌了一道高墙，挂出一块布告牌：</w:t>
      </w:r>
    </w:p>
    <w:p w14:paraId="37301E55">
      <w:pPr>
        <w:spacing w:after="0" w:line="360" w:lineRule="auto"/>
        <w:ind w:left="440"/>
        <w:rPr>
          <w:rFonts w:ascii="宋体" w:hAnsi="宋体" w:cs="宋体"/>
          <w:sz w:val="24"/>
          <w:szCs w:val="24"/>
        </w:rPr>
      </w:pPr>
      <w:r>
        <w:rPr>
          <w:rFonts w:hint="eastAsia" w:ascii="宋体" w:hAnsi="宋体" w:cs="宋体"/>
          <w:sz w:val="24"/>
          <w:szCs w:val="24"/>
        </w:rPr>
        <w:t xml:space="preserve">  禁止入内</w:t>
      </w:r>
    </w:p>
    <w:p w14:paraId="4C08644A">
      <w:pPr>
        <w:spacing w:after="0" w:line="360" w:lineRule="auto"/>
        <w:ind w:left="440"/>
        <w:rPr>
          <w:rFonts w:ascii="宋体" w:hAnsi="宋体" w:cs="宋体"/>
          <w:sz w:val="24"/>
          <w:szCs w:val="24"/>
        </w:rPr>
      </w:pPr>
      <w:r>
        <w:rPr>
          <w:rFonts w:hint="eastAsia" w:ascii="宋体" w:hAnsi="宋体" w:cs="宋体"/>
          <w:sz w:val="24"/>
          <w:szCs w:val="24"/>
        </w:rPr>
        <w:t xml:space="preserve">  违者重惩</w:t>
      </w:r>
    </w:p>
    <w:p w14:paraId="78FC5AAC">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（1）教师提问： 巨人筑起围墙后，花园变得寒冷、凄凉，此时巨人是怎样的心情？</w:t>
      </w:r>
      <w:r>
        <w:rPr>
          <w:rFonts w:hint="eastAsia" w:ascii="宋体" w:hAnsi="宋体" w:cs="宋体"/>
          <w:b/>
          <w:bCs/>
          <w:color w:val="4F81BD" w:themeColor="accent1"/>
          <w:sz w:val="24"/>
          <w:szCs w:val="24"/>
          <w14:textFill>
            <w14:solidFill>
              <w14:schemeClr w14:val="accent1"/>
            </w14:solidFill>
          </w14:textFill>
        </w:rPr>
        <w:t>（出示课件27）</w:t>
      </w:r>
    </w:p>
    <w:p w14:paraId="042F78FE">
      <w:pPr>
        <w:spacing w:after="0" w:line="360" w:lineRule="auto"/>
        <w:ind w:left="440"/>
        <w:rPr>
          <w:rFonts w:ascii="宋体" w:hAnsi="宋体" w:cs="宋体"/>
          <w:sz w:val="24"/>
          <w:szCs w:val="24"/>
        </w:rPr>
      </w:pPr>
      <w:r>
        <w:rPr>
          <w:rFonts w:hint="eastAsia" w:ascii="宋体" w:hAnsi="宋体" w:cs="宋体"/>
          <w:sz w:val="24"/>
          <w:szCs w:val="24"/>
        </w:rPr>
        <w:t>反馈交流：巨人内心深处很孤独。</w:t>
      </w:r>
    </w:p>
    <w:p w14:paraId="2C41492B">
      <w:pPr>
        <w:spacing w:after="0" w:line="360" w:lineRule="auto"/>
        <w:ind w:left="440"/>
        <w:rPr>
          <w:rFonts w:ascii="宋体" w:hAnsi="宋体" w:cs="宋体"/>
          <w:sz w:val="24"/>
          <w:szCs w:val="24"/>
        </w:rPr>
      </w:pPr>
      <w:r>
        <w:rPr>
          <w:rFonts w:hint="eastAsia" w:ascii="宋体" w:hAnsi="宋体" w:cs="宋体"/>
          <w:sz w:val="24"/>
          <w:szCs w:val="24"/>
        </w:rPr>
        <w:t>（2）出示巨人语言描写的语句：“我不懂为什么春天来得这样迟，”巨人坐在窗前，望着窗外那凄凉的花园，“我盼望天气快点儿变好。”</w:t>
      </w:r>
    </w:p>
    <w:p w14:paraId="5FA0C67E">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指导学生朗读，读出疑惑的语气，体会巨人盼望春天到来的急切心情。</w:t>
      </w:r>
      <w:r>
        <w:rPr>
          <w:rFonts w:hint="eastAsia" w:ascii="宋体" w:hAnsi="宋体" w:cs="宋体"/>
          <w:b/>
          <w:bCs/>
          <w:color w:val="4F81BD" w:themeColor="accent1"/>
          <w:sz w:val="24"/>
          <w:szCs w:val="24"/>
          <w14:textFill>
            <w14:solidFill>
              <w14:schemeClr w14:val="accent1"/>
            </w14:solidFill>
          </w14:textFill>
        </w:rPr>
        <w:t>（出示课件28）</w:t>
      </w:r>
    </w:p>
    <w:p w14:paraId="35EBC1BE">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过渡：孩子从墙洞里进入后的花园重新焕发了生机，巨人在一个角落里看到了什么？他说了什么？读一读相关语句，体会巨人的形象吧！</w:t>
      </w:r>
      <w:r>
        <w:rPr>
          <w:rFonts w:hint="eastAsia" w:ascii="宋体" w:hAnsi="宋体" w:cs="宋体"/>
          <w:b/>
          <w:bCs/>
          <w:color w:val="4F81BD" w:themeColor="accent1"/>
          <w:sz w:val="24"/>
          <w:szCs w:val="24"/>
          <w14:textFill>
            <w14:solidFill>
              <w14:schemeClr w14:val="accent1"/>
            </w14:solidFill>
          </w14:textFill>
        </w:rPr>
        <w:t>（出示课件29）</w:t>
      </w:r>
    </w:p>
    <w:p w14:paraId="30745411">
      <w:pPr>
        <w:spacing w:after="0" w:line="360" w:lineRule="auto"/>
        <w:ind w:left="440"/>
        <w:rPr>
          <w:rFonts w:ascii="宋体" w:hAnsi="宋体" w:cs="宋体"/>
          <w:sz w:val="24"/>
          <w:szCs w:val="24"/>
        </w:rPr>
      </w:pPr>
      <w:r>
        <w:rPr>
          <w:rFonts w:hint="eastAsia" w:ascii="宋体" w:hAnsi="宋体" w:cs="宋体"/>
          <w:sz w:val="24"/>
          <w:szCs w:val="24"/>
        </w:rPr>
        <w:t>出示句子：只有一个角落还是冬天。这是花园里最远的角落，一个小男孩正站在那里。他太小了，手还挨不到树枝，只好在树旁转来转去，哭得很厉害。这棵可怜的树仍然满身盖着雪和霜，北风还在树顶上吼叫。“快爬上来，孩子！”桃树一面对小男孩说，一面尽可能地把树枝垂下去，然而孩子还是太小了。</w:t>
      </w:r>
    </w:p>
    <w:p w14:paraId="79C9D2EF">
      <w:pPr>
        <w:spacing w:after="0" w:line="360" w:lineRule="auto"/>
        <w:ind w:left="440"/>
        <w:rPr>
          <w:rFonts w:ascii="宋体" w:hAnsi="宋体" w:cs="宋体"/>
          <w:sz w:val="24"/>
          <w:szCs w:val="24"/>
        </w:rPr>
      </w:pPr>
      <w:r>
        <w:rPr>
          <w:rFonts w:hint="eastAsia" w:ascii="宋体" w:hAnsi="宋体" w:cs="宋体"/>
          <w:sz w:val="24"/>
          <w:szCs w:val="24"/>
        </w:rPr>
        <w:t>描写巨人语言的句子：“我多么自私啊！现在我明白为什么春天不肯到这儿来了。”</w:t>
      </w:r>
    </w:p>
    <w:p w14:paraId="4EAE14F5">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体会巨人的后悔、内心善良、柔软。</w:t>
      </w:r>
      <w:r>
        <w:rPr>
          <w:rFonts w:hint="eastAsia" w:ascii="宋体" w:hAnsi="宋体" w:cs="宋体"/>
          <w:b/>
          <w:bCs/>
          <w:color w:val="4F81BD" w:themeColor="accent1"/>
          <w:sz w:val="24"/>
          <w:szCs w:val="24"/>
          <w14:textFill>
            <w14:solidFill>
              <w14:schemeClr w14:val="accent1"/>
            </w14:solidFill>
          </w14:textFill>
        </w:rPr>
        <w:t>（出示课件30）</w:t>
      </w:r>
    </w:p>
    <w:p w14:paraId="0766D7D8">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圈画出描写巨人动作的词“轻轻地走”“静悄悄地打开”“悄悄地走”“轻轻抱起”“拿出”“拆除”，感受巨人的善良，对孩子们的爱。</w:t>
      </w:r>
    </w:p>
    <w:p w14:paraId="0F732EF9">
      <w:pPr>
        <w:spacing w:after="0" w:line="360" w:lineRule="auto"/>
        <w:ind w:left="440"/>
        <w:rPr>
          <w:rFonts w:ascii="宋体" w:hAnsi="宋体" w:cs="宋体"/>
          <w:sz w:val="24"/>
          <w:szCs w:val="24"/>
        </w:rPr>
      </w:pPr>
      <w:r>
        <w:rPr>
          <w:rFonts w:hint="eastAsia" w:ascii="宋体" w:hAnsi="宋体" w:cs="宋体"/>
          <w:sz w:val="24"/>
          <w:szCs w:val="24"/>
        </w:rPr>
        <w:t>画出巨人的语言描写语句：“孩子们，花园现在是你们的了”体会巨人的宽容、和善。</w:t>
      </w:r>
      <w:r>
        <w:rPr>
          <w:rFonts w:hint="eastAsia" w:ascii="宋体" w:hAnsi="宋体" w:cs="宋体"/>
          <w:b/>
          <w:bCs/>
          <w:color w:val="4F81BD" w:themeColor="accent1"/>
          <w:sz w:val="24"/>
          <w:szCs w:val="24"/>
          <w14:textFill>
            <w14:solidFill>
              <w14:schemeClr w14:val="accent1"/>
            </w14:solidFill>
          </w14:textFill>
        </w:rPr>
        <w:t>（出示课件31）</w:t>
      </w:r>
    </w:p>
    <w:p w14:paraId="50DDAE18">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反馈交流，总结巨人的转变过程：自私、态度凶恶</w:t>
      </w:r>
      <w:r>
        <w:rPr>
          <w:rFonts w:ascii="Arial" w:hAnsi="Arial" w:cs="Arial"/>
          <w:sz w:val="24"/>
          <w:szCs w:val="24"/>
        </w:rPr>
        <w:t>→</w:t>
      </w:r>
      <w:r>
        <w:rPr>
          <w:rFonts w:hint="eastAsia" w:ascii="宋体" w:hAnsi="宋体" w:cs="宋体"/>
          <w:sz w:val="24"/>
          <w:szCs w:val="24"/>
        </w:rPr>
        <w:t>疑惑不解、盼望春天</w:t>
      </w:r>
      <w:r>
        <w:rPr>
          <w:rFonts w:ascii="Arial" w:hAnsi="Arial" w:cs="Arial"/>
          <w:sz w:val="24"/>
          <w:szCs w:val="24"/>
        </w:rPr>
        <w:t>→</w:t>
      </w:r>
      <w:r>
        <w:rPr>
          <w:rFonts w:hint="eastAsia" w:ascii="宋体" w:hAnsi="宋体" w:cs="宋体"/>
          <w:sz w:val="24"/>
          <w:szCs w:val="24"/>
        </w:rPr>
        <w:t>后悔、自责</w:t>
      </w:r>
      <w:r>
        <w:rPr>
          <w:rFonts w:ascii="Arial" w:hAnsi="Arial" w:cs="Arial"/>
          <w:sz w:val="24"/>
          <w:szCs w:val="24"/>
        </w:rPr>
        <w:t>→</w:t>
      </w:r>
      <w:r>
        <w:rPr>
          <w:rFonts w:hint="eastAsia" w:ascii="宋体" w:hAnsi="宋体" w:cs="宋体"/>
          <w:sz w:val="24"/>
          <w:szCs w:val="24"/>
        </w:rPr>
        <w:t>无私、和善、快乐。</w:t>
      </w:r>
    </w:p>
    <w:p w14:paraId="636CABED">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教师小结： 巨人的内心本来是善良的，但是长久以来独来独往的习惯掩盖了这种善良。而这种善良一旦被激发、唤醒后，巨人给他人、也给自己带来了很大的快乐。</w:t>
      </w:r>
      <w:r>
        <w:rPr>
          <w:rFonts w:hint="eastAsia" w:ascii="宋体" w:hAnsi="宋体" w:cs="宋体"/>
          <w:b/>
          <w:bCs/>
          <w:color w:val="4F81BD" w:themeColor="accent1"/>
          <w:sz w:val="24"/>
          <w:szCs w:val="24"/>
          <w14:textFill>
            <w14:solidFill>
              <w14:schemeClr w14:val="accent1"/>
            </w14:solidFill>
          </w14:textFill>
        </w:rPr>
        <w:t>（出示课件32）</w:t>
      </w:r>
    </w:p>
    <w:p w14:paraId="5B0CA1CD">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教师提问：你知道巨人发生变化的原因吗？</w:t>
      </w:r>
      <w:r>
        <w:rPr>
          <w:rFonts w:hint="eastAsia" w:ascii="宋体" w:hAnsi="宋体" w:cs="宋体"/>
          <w:b/>
          <w:bCs/>
          <w:color w:val="4F81BD" w:themeColor="accent1"/>
          <w:sz w:val="24"/>
          <w:szCs w:val="24"/>
          <w14:textFill>
            <w14:solidFill>
              <w14:schemeClr w14:val="accent1"/>
            </w14:solidFill>
          </w14:textFill>
        </w:rPr>
        <w:t>（出示课件33）</w:t>
      </w:r>
    </w:p>
    <w:p w14:paraId="0EA8153C">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出示巨人看到奇特景象的句子，与巨人的“凄凉、无奈、失落”形成鲜明的对比。教师提问：如果你是巨人，看到这种对比，你会怎么想？怎么做？</w:t>
      </w:r>
      <w:r>
        <w:rPr>
          <w:rFonts w:hint="eastAsia" w:ascii="宋体" w:hAnsi="宋体" w:cs="宋体"/>
          <w:b/>
          <w:bCs/>
          <w:color w:val="4F81BD" w:themeColor="accent1"/>
          <w:sz w:val="24"/>
          <w:szCs w:val="24"/>
          <w14:textFill>
            <w14:solidFill>
              <w14:schemeClr w14:val="accent1"/>
            </w14:solidFill>
          </w14:textFill>
        </w:rPr>
        <w:t>（出示课件34）</w:t>
      </w:r>
    </w:p>
    <w:p w14:paraId="61435784">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品一品：描写巨人的语言，体会到巨人的后悔和反思。</w:t>
      </w:r>
    </w:p>
    <w:p w14:paraId="6F81500C">
      <w:pPr>
        <w:spacing w:after="0" w:line="360" w:lineRule="auto"/>
        <w:ind w:left="440"/>
        <w:rPr>
          <w:rFonts w:ascii="宋体" w:hAnsi="宋体" w:cs="宋体"/>
          <w:sz w:val="24"/>
          <w:szCs w:val="24"/>
        </w:rPr>
      </w:pPr>
      <w:r>
        <w:rPr>
          <w:rFonts w:hint="eastAsia" w:ascii="宋体" w:hAnsi="宋体" w:cs="宋体"/>
          <w:sz w:val="24"/>
          <w:szCs w:val="24"/>
        </w:rPr>
        <w:t>“我多么自私啊！现在我明白为什么春天不肯到这儿来了。”</w:t>
      </w:r>
    </w:p>
    <w:p w14:paraId="4EE8C82E">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描写巨人和小男孩的动作，“小男孩伸手搂住巨人，亲吻着他的脸颊。”感受小男孩带着爱与温情的一吻，彻底融化了巨人心中的坚冰，让他幡然醒悟。</w:t>
      </w:r>
      <w:r>
        <w:rPr>
          <w:rFonts w:hint="eastAsia" w:ascii="宋体" w:hAnsi="宋体" w:cs="宋体"/>
          <w:b/>
          <w:bCs/>
          <w:color w:val="4F81BD" w:themeColor="accent1"/>
          <w:sz w:val="24"/>
          <w:szCs w:val="24"/>
          <w14:textFill>
            <w14:solidFill>
              <w14:schemeClr w14:val="accent1"/>
            </w14:solidFill>
          </w14:textFill>
        </w:rPr>
        <w:t>（出示课件35）</w:t>
      </w:r>
    </w:p>
    <w:p w14:paraId="5354753C">
      <w:pPr>
        <w:spacing w:after="0" w:line="360" w:lineRule="auto"/>
        <w:ind w:left="440"/>
        <w:rPr>
          <w:rFonts w:ascii="宋体" w:hAnsi="宋体" w:cs="宋体"/>
          <w:b/>
          <w:bCs/>
          <w:sz w:val="24"/>
          <w:szCs w:val="24"/>
        </w:rPr>
      </w:pPr>
      <w:r>
        <w:rPr>
          <w:rFonts w:hint="eastAsia" w:ascii="宋体" w:hAnsi="宋体" w:cs="宋体"/>
          <w:b/>
          <w:bCs/>
          <w:sz w:val="24"/>
          <w:szCs w:val="24"/>
        </w:rPr>
        <w:t>三、回归整体，理解文章主旨</w:t>
      </w:r>
    </w:p>
    <w:p w14:paraId="6A22678B">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1、读读最后一自然段，说说你对课文最后一句话的理解。</w:t>
      </w:r>
      <w:r>
        <w:rPr>
          <w:rFonts w:hint="eastAsia" w:ascii="宋体" w:hAnsi="宋体" w:cs="宋体"/>
          <w:b/>
          <w:bCs/>
          <w:color w:val="4F81BD" w:themeColor="accent1"/>
          <w:sz w:val="24"/>
          <w:szCs w:val="24"/>
          <w14:textFill>
            <w14:solidFill>
              <w14:schemeClr w14:val="accent1"/>
            </w14:solidFill>
          </w14:textFill>
        </w:rPr>
        <w:t>（出示课件36）</w:t>
      </w:r>
    </w:p>
    <w:p w14:paraId="44EB3D27">
      <w:pPr>
        <w:spacing w:after="0" w:line="360" w:lineRule="auto"/>
        <w:ind w:left="440"/>
        <w:rPr>
          <w:rFonts w:ascii="宋体" w:hAnsi="宋体" w:cs="宋体"/>
          <w:sz w:val="24"/>
          <w:szCs w:val="24"/>
        </w:rPr>
      </w:pPr>
      <w:r>
        <w:rPr>
          <w:rFonts w:hint="eastAsia" w:ascii="宋体" w:hAnsi="宋体" w:cs="宋体"/>
          <w:sz w:val="24"/>
          <w:szCs w:val="24"/>
        </w:rPr>
        <w:t>2、理解文章最后一句话的含义。</w:t>
      </w:r>
    </w:p>
    <w:p w14:paraId="0F95CC19">
      <w:pPr>
        <w:spacing w:after="0" w:line="360" w:lineRule="auto"/>
        <w:ind w:left="440"/>
        <w:rPr>
          <w:rFonts w:ascii="宋体" w:hAnsi="宋体" w:cs="宋体"/>
          <w:sz w:val="24"/>
          <w:szCs w:val="24"/>
        </w:rPr>
      </w:pPr>
      <w:r>
        <w:rPr>
          <w:rFonts w:hint="eastAsia" w:ascii="宋体" w:hAnsi="宋体" w:cs="宋体"/>
          <w:sz w:val="24"/>
          <w:szCs w:val="24"/>
        </w:rPr>
        <w:t>（1）出示：“我有许多美丽的花，可孩子们却是最美丽的花。”</w:t>
      </w:r>
    </w:p>
    <w:p w14:paraId="00C3A723">
      <w:pPr>
        <w:spacing w:after="0" w:line="360" w:lineRule="auto"/>
        <w:ind w:left="440"/>
        <w:rPr>
          <w:rFonts w:ascii="宋体" w:hAnsi="宋体" w:cs="宋体"/>
          <w:sz w:val="24"/>
          <w:szCs w:val="24"/>
        </w:rPr>
      </w:pPr>
      <w:r>
        <w:rPr>
          <w:rFonts w:hint="eastAsia" w:ascii="宋体" w:hAnsi="宋体" w:cs="宋体"/>
          <w:sz w:val="24"/>
          <w:szCs w:val="24"/>
        </w:rPr>
        <w:t>（2）小组讨论：“孩子”和“美丽的花”有什么相似的地方？巨人为什么说孩子们是“最美丽的花？”</w:t>
      </w:r>
    </w:p>
    <w:p w14:paraId="6CEFAB33">
      <w:pPr>
        <w:spacing w:after="0" w:line="360" w:lineRule="auto"/>
        <w:ind w:left="440"/>
        <w:rPr>
          <w:rFonts w:ascii="宋体" w:hAnsi="宋体" w:cs="宋体"/>
          <w:sz w:val="24"/>
          <w:szCs w:val="24"/>
        </w:rPr>
      </w:pPr>
      <w:r>
        <w:rPr>
          <w:rFonts w:hint="eastAsia" w:ascii="宋体" w:hAnsi="宋体" w:cs="宋体"/>
          <w:sz w:val="24"/>
          <w:szCs w:val="24"/>
        </w:rPr>
        <w:t>（3）全班讨论：</w:t>
      </w:r>
    </w:p>
    <w:p w14:paraId="4187BA4A">
      <w:pPr>
        <w:spacing w:after="0" w:line="360" w:lineRule="auto"/>
        <w:ind w:left="440"/>
        <w:rPr>
          <w:rFonts w:ascii="宋体" w:hAnsi="宋体" w:cs="宋体"/>
          <w:sz w:val="24"/>
          <w:szCs w:val="24"/>
        </w:rPr>
      </w:pPr>
      <w:r>
        <w:rPr>
          <w:rFonts w:hint="eastAsia" w:ascii="宋体" w:hAnsi="宋体" w:cs="宋体"/>
          <w:sz w:val="24"/>
          <w:szCs w:val="24"/>
        </w:rPr>
        <w:t>预设1：要尊重孩子，没有孩子的地方就没有春天。</w:t>
      </w:r>
    </w:p>
    <w:p w14:paraId="0F028A85">
      <w:pPr>
        <w:spacing w:after="0" w:line="360" w:lineRule="auto"/>
        <w:ind w:left="440"/>
        <w:rPr>
          <w:rFonts w:ascii="宋体" w:hAnsi="宋体" w:cs="宋体"/>
          <w:sz w:val="24"/>
          <w:szCs w:val="24"/>
        </w:rPr>
      </w:pPr>
      <w:r>
        <w:rPr>
          <w:rFonts w:hint="eastAsia" w:ascii="宋体" w:hAnsi="宋体" w:cs="宋体"/>
          <w:sz w:val="24"/>
          <w:szCs w:val="24"/>
        </w:rPr>
        <w:t>预设2：孩子如同天使般纯真、善良、无私、充满活力。</w:t>
      </w:r>
    </w:p>
    <w:p w14:paraId="6F88B76D">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预设3：花是美的象征，而孩子也是美丽、活泼、充满生机的。</w:t>
      </w:r>
      <w:r>
        <w:rPr>
          <w:rFonts w:hint="eastAsia" w:ascii="宋体" w:hAnsi="宋体" w:cs="宋体"/>
          <w:b/>
          <w:bCs/>
          <w:color w:val="4F81BD" w:themeColor="accent1"/>
          <w:sz w:val="24"/>
          <w:szCs w:val="24"/>
          <w14:textFill>
            <w14:solidFill>
              <w14:schemeClr w14:val="accent1"/>
            </w14:solidFill>
          </w14:textFill>
        </w:rPr>
        <w:t>（出示课件37）</w:t>
      </w:r>
    </w:p>
    <w:p w14:paraId="6AF1C9C1">
      <w:pPr>
        <w:numPr>
          <w:ilvl w:val="0"/>
          <w:numId w:val="5"/>
        </w:numPr>
        <w:spacing w:after="0" w:line="360" w:lineRule="auto"/>
        <w:ind w:left="440"/>
        <w:rPr>
          <w:rFonts w:ascii="宋体" w:hAnsi="宋体" w:cs="宋体"/>
          <w:sz w:val="24"/>
          <w:szCs w:val="24"/>
        </w:rPr>
      </w:pPr>
      <w:r>
        <w:rPr>
          <w:rFonts w:hint="eastAsia" w:ascii="宋体" w:hAnsi="宋体" w:cs="宋体"/>
          <w:sz w:val="24"/>
          <w:szCs w:val="24"/>
        </w:rPr>
        <w:t>教师提问：学完这篇童话后，你明白了什么道理？</w:t>
      </w:r>
    </w:p>
    <w:p w14:paraId="58D5E660">
      <w:pPr>
        <w:spacing w:after="0" w:line="360" w:lineRule="auto"/>
        <w:ind w:left="440"/>
        <w:rPr>
          <w:rFonts w:ascii="宋体" w:hAnsi="宋体" w:cs="宋体"/>
          <w:sz w:val="24"/>
          <w:szCs w:val="24"/>
        </w:rPr>
      </w:pPr>
      <w:r>
        <w:rPr>
          <w:rFonts w:hint="eastAsia" w:ascii="宋体" w:hAnsi="宋体" w:cs="宋体"/>
          <w:sz w:val="24"/>
          <w:szCs w:val="24"/>
        </w:rPr>
        <w:t>反馈交流：预设1：人不要太自私。</w:t>
      </w:r>
    </w:p>
    <w:p w14:paraId="20F3D50E">
      <w:pPr>
        <w:spacing w:after="0" w:line="360" w:lineRule="auto"/>
        <w:ind w:left="440"/>
        <w:rPr>
          <w:rFonts w:ascii="宋体" w:hAnsi="宋体" w:cs="宋体"/>
          <w:sz w:val="24"/>
          <w:szCs w:val="24"/>
        </w:rPr>
      </w:pPr>
      <w:r>
        <w:rPr>
          <w:rFonts w:hint="eastAsia" w:ascii="宋体" w:hAnsi="宋体" w:cs="宋体"/>
          <w:sz w:val="24"/>
          <w:szCs w:val="24"/>
        </w:rPr>
        <w:t xml:space="preserve">          预设2：快乐应当和大家分享。</w:t>
      </w:r>
      <w:r>
        <w:rPr>
          <w:rFonts w:hint="eastAsia" w:ascii="宋体" w:hAnsi="宋体" w:cs="宋体"/>
          <w:b/>
          <w:bCs/>
          <w:color w:val="4F81BD" w:themeColor="accent1"/>
          <w:sz w:val="24"/>
          <w:szCs w:val="24"/>
          <w14:textFill>
            <w14:solidFill>
              <w14:schemeClr w14:val="accent1"/>
            </w14:solidFill>
          </w14:textFill>
        </w:rPr>
        <w:t>（出示课件38）</w:t>
      </w:r>
    </w:p>
    <w:p w14:paraId="45414E4E">
      <w:pPr>
        <w:spacing w:after="0" w:line="360" w:lineRule="auto"/>
        <w:ind w:left="440"/>
        <w:rPr>
          <w:rFonts w:ascii="宋体" w:hAnsi="宋体" w:cs="宋体"/>
          <w:sz w:val="24"/>
          <w:szCs w:val="24"/>
        </w:rPr>
      </w:pPr>
      <w:r>
        <w:rPr>
          <w:rFonts w:hint="eastAsia" w:ascii="宋体" w:hAnsi="宋体" w:cs="宋体"/>
          <w:sz w:val="24"/>
          <w:szCs w:val="24"/>
        </w:rPr>
        <w:t>5、小练笔：发挥想象，把孩子们在巨人的花园里尽情玩耍的情景写下来。</w:t>
      </w:r>
    </w:p>
    <w:p w14:paraId="7565E677">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提示：想象孩子爬到巨人的脚上、腿上、肚子上、背上、肩上甚至吊在他的胡子上，怎样尽情地玩耍，体验巨人生活在漂亮的花园和孩子们中间，懂得快乐与人分享后的喜悦与幸福。</w:t>
      </w:r>
      <w:r>
        <w:rPr>
          <w:rFonts w:hint="eastAsia" w:ascii="宋体" w:hAnsi="宋体" w:cs="宋体"/>
          <w:b/>
          <w:bCs/>
          <w:color w:val="4F81BD" w:themeColor="accent1"/>
          <w:sz w:val="24"/>
          <w:szCs w:val="24"/>
          <w14:textFill>
            <w14:solidFill>
              <w14:schemeClr w14:val="accent1"/>
            </w14:solidFill>
          </w14:textFill>
        </w:rPr>
        <w:t>（出示课件39）</w:t>
      </w:r>
    </w:p>
    <w:p w14:paraId="61476528">
      <w:pPr>
        <w:spacing w:after="0" w:line="360" w:lineRule="auto"/>
        <w:ind w:left="440"/>
        <w:rPr>
          <w:rFonts w:ascii="宋体" w:hAnsi="宋体" w:cs="宋体"/>
          <w:sz w:val="24"/>
          <w:szCs w:val="24"/>
        </w:rPr>
      </w:pPr>
      <w:r>
        <w:rPr>
          <w:rFonts w:hint="eastAsia" w:ascii="宋体" w:hAnsi="宋体" w:cs="宋体"/>
          <w:b/>
          <w:bCs/>
          <w:sz w:val="24"/>
          <w:szCs w:val="24"/>
        </w:rPr>
        <w:t>四、结构梳理</w:t>
      </w:r>
      <w:r>
        <w:rPr>
          <w:rFonts w:hint="eastAsia" w:ascii="宋体" w:hAnsi="宋体" w:cs="宋体"/>
          <w:b/>
          <w:bCs/>
          <w:color w:val="4F81BD" w:themeColor="accent1"/>
          <w:sz w:val="24"/>
          <w:szCs w:val="24"/>
          <w14:textFill>
            <w14:solidFill>
              <w14:schemeClr w14:val="accent1"/>
            </w14:solidFill>
          </w14:textFill>
        </w:rPr>
        <w:t>（出示课件40）</w:t>
      </w:r>
    </w:p>
    <w:p w14:paraId="0B00882D">
      <w:pPr>
        <w:spacing w:after="0" w:line="360" w:lineRule="auto"/>
        <w:ind w:left="440"/>
        <w:rPr>
          <w:rFonts w:ascii="宋体" w:hAnsi="宋体" w:cs="宋体"/>
          <w:color w:val="000000" w:themeColor="text1"/>
          <w:sz w:val="24"/>
          <w:szCs w:val="24"/>
          <w14:textFill>
            <w14:solidFill>
              <w14:schemeClr w14:val="tx1"/>
            </w14:solidFill>
          </w14:textFill>
        </w:rPr>
      </w:pPr>
      <w:r>
        <w:rPr>
          <w:rFonts w:hint="eastAsia" w:ascii="宋体" w:hAnsi="宋体" w:cs="宋体"/>
          <w:b/>
          <w:bCs/>
          <w:sz w:val="24"/>
          <w:szCs w:val="24"/>
        </w:rPr>
        <w:t>五、主题概括</w:t>
      </w:r>
      <w:r>
        <w:rPr>
          <w:rFonts w:hint="eastAsia" w:ascii="宋体" w:hAnsi="宋体" w:cs="宋体"/>
          <w:b/>
          <w:bCs/>
          <w:color w:val="4F81BD" w:themeColor="accent1"/>
          <w:sz w:val="24"/>
          <w:szCs w:val="24"/>
          <w14:textFill>
            <w14:solidFill>
              <w14:schemeClr w14:val="accent1"/>
            </w14:solidFill>
          </w14:textFill>
        </w:rPr>
        <w:t>（出示课件41）</w:t>
      </w:r>
    </w:p>
    <w:p w14:paraId="2E74D541">
      <w:pPr>
        <w:spacing w:after="0" w:line="360" w:lineRule="auto"/>
        <w:ind w:left="440"/>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本文讲述了巨人自私蛮横地赶走孩子们，花园只剩下</w:t>
      </w:r>
      <w:r>
        <w:rPr>
          <w:rFonts w:hint="eastAsia" w:ascii="宋体" w:hAnsi="宋体" w:cs="宋体"/>
          <w:color w:val="000000" w:themeColor="text1"/>
          <w:sz w:val="24"/>
          <w:szCs w:val="24"/>
          <w14:textFill>
            <w14:solidFill>
              <w14:schemeClr w14:val="tx1"/>
            </w14:solidFill>
          </w14:textFill>
        </w:rPr>
        <w:t>________</w:t>
      </w:r>
      <w:r>
        <w:rPr>
          <w:rFonts w:ascii="宋体" w:hAnsi="宋体" w:cs="宋体"/>
          <w:color w:val="000000" w:themeColor="text1"/>
          <w:sz w:val="24"/>
          <w:szCs w:val="24"/>
          <w14:textFill>
            <w14:solidFill>
              <w14:schemeClr w14:val="tx1"/>
            </w14:solidFill>
          </w14:textFill>
        </w:rPr>
        <w:t xml:space="preserve">，在孩子们的帮助下，巨人幡然醒悟，最终拆除围墙，从此和孩子们一起在花园里玩耍、生活的古诗，告诉我们                   </w:t>
      </w:r>
      <w:r>
        <w:rPr>
          <w:rFonts w:hint="eastAsia" w:ascii="宋体" w:hAnsi="宋体" w:cs="宋体"/>
          <w:color w:val="000000" w:themeColor="text1"/>
          <w:sz w:val="24"/>
          <w:szCs w:val="24"/>
          <w14:textFill>
            <w14:solidFill>
              <w14:schemeClr w14:val="tx1"/>
            </w14:solidFill>
          </w14:textFill>
        </w:rPr>
        <w:t>_______________________________</w:t>
      </w:r>
      <w:r>
        <w:rPr>
          <w:rFonts w:ascii="宋体" w:hAnsi="宋体" w:cs="宋体"/>
          <w:color w:val="000000" w:themeColor="text1"/>
          <w:sz w:val="24"/>
          <w:szCs w:val="24"/>
          <w14:textFill>
            <w14:solidFill>
              <w14:schemeClr w14:val="tx1"/>
            </w14:solidFill>
          </w14:textFill>
        </w:rPr>
        <w:t>的道理。</w:t>
      </w:r>
    </w:p>
    <w:p w14:paraId="5325ED36">
      <w:pPr>
        <w:spacing w:after="0" w:line="360" w:lineRule="auto"/>
        <w:ind w:left="440"/>
        <w:rPr>
          <w:rFonts w:ascii="宋体" w:hAnsi="宋体" w:cs="宋体"/>
          <w:color w:val="FF0000"/>
          <w:sz w:val="24"/>
          <w:szCs w:val="24"/>
        </w:rPr>
      </w:pPr>
      <w:r>
        <w:rPr>
          <w:rFonts w:hint="eastAsia" w:ascii="宋体" w:hAnsi="宋体" w:cs="宋体"/>
          <w:color w:val="000000" w:themeColor="text1"/>
          <w:sz w:val="24"/>
          <w:szCs w:val="24"/>
          <w14:textFill>
            <w14:solidFill>
              <w14:schemeClr w14:val="tx1"/>
            </w14:solidFill>
          </w14:textFill>
        </w:rPr>
        <w:t>教师板书：</w:t>
      </w:r>
      <w:r>
        <w:rPr>
          <w:rFonts w:hint="eastAsia" w:ascii="宋体" w:hAnsi="宋体" w:cs="宋体"/>
          <w:color w:val="FF0000"/>
          <w:sz w:val="24"/>
          <w:szCs w:val="24"/>
        </w:rPr>
        <w:t>分享快乐，才会幸福</w:t>
      </w:r>
    </w:p>
    <w:p w14:paraId="710A1F35">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拓展延伸</w:t>
      </w:r>
    </w:p>
    <w:p w14:paraId="2C5C385B">
      <w:pPr>
        <w:spacing w:after="0" w:line="360" w:lineRule="auto"/>
        <w:ind w:left="440"/>
        <w:rPr>
          <w:rFonts w:ascii="宋体" w:hAnsi="宋体" w:cs="宋体"/>
          <w:sz w:val="24"/>
          <w:szCs w:val="24"/>
        </w:rPr>
      </w:pPr>
      <w:r>
        <w:rPr>
          <w:rFonts w:hint="eastAsia" w:ascii="宋体" w:hAnsi="宋体" w:cs="宋体"/>
          <w:sz w:val="24"/>
          <w:szCs w:val="24"/>
        </w:rPr>
        <w:t>出示和分享有关的好句：</w:t>
      </w:r>
    </w:p>
    <w:p w14:paraId="68EAB786">
      <w:pPr>
        <w:spacing w:after="0" w:line="360" w:lineRule="auto"/>
        <w:ind w:left="440"/>
        <w:rPr>
          <w:rFonts w:ascii="宋体" w:hAnsi="宋体" w:cs="宋体"/>
          <w:sz w:val="24"/>
          <w:szCs w:val="24"/>
        </w:rPr>
      </w:pPr>
      <w:r>
        <w:rPr>
          <w:rFonts w:hint="eastAsia" w:ascii="宋体" w:hAnsi="宋体" w:cs="宋体"/>
          <w:sz w:val="24"/>
          <w:szCs w:val="24"/>
        </w:rPr>
        <w:t>分享是阳光，温暖你我的世界；分享是雨露，滋润干涸的心田；分享是春风，拂去灵魂的尘埃。</w:t>
      </w:r>
    </w:p>
    <w:p w14:paraId="0F8F7FED">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分享，能使人变得加倍快乐；分享，能让人忧愁减半；分享，能使人幸福美满。</w:t>
      </w:r>
      <w:r>
        <w:rPr>
          <w:rFonts w:hint="eastAsia" w:ascii="宋体" w:hAnsi="宋体" w:cs="宋体"/>
          <w:b/>
          <w:bCs/>
          <w:color w:val="4F81BD" w:themeColor="accent1"/>
          <w:sz w:val="24"/>
          <w:szCs w:val="24"/>
          <w14:textFill>
            <w14:solidFill>
              <w14:schemeClr w14:val="accent1"/>
            </w14:solidFill>
          </w14:textFill>
        </w:rPr>
        <w:t>（出示课件42）</w:t>
      </w:r>
    </w:p>
    <w:p w14:paraId="0F2B5E53">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课堂演练</w:t>
      </w:r>
    </w:p>
    <w:p w14:paraId="0DCE449C">
      <w:pPr>
        <w:numPr>
          <w:ilvl w:val="0"/>
          <w:numId w:val="9"/>
        </w:numPr>
        <w:spacing w:after="0" w:line="360" w:lineRule="auto"/>
        <w:ind w:left="440"/>
        <w:rPr>
          <w:rFonts w:ascii="宋体" w:hAnsi="宋体" w:cs="宋体"/>
          <w:sz w:val="24"/>
          <w:szCs w:val="24"/>
        </w:rPr>
      </w:pPr>
      <w:r>
        <w:rPr>
          <w:rFonts w:hint="eastAsia" w:ascii="宋体" w:hAnsi="宋体" w:cs="宋体"/>
          <w:sz w:val="24"/>
          <w:szCs w:val="24"/>
        </w:rPr>
        <w:t>根据课文内容填空。</w:t>
      </w:r>
    </w:p>
    <w:p w14:paraId="3D2ADFD3">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《巨人的花园》是著名作家____________写的一篇童话，通过描写巨人的花园_________变化，说明了________________________________的快乐才是真正的快乐。</w:t>
      </w:r>
      <w:r>
        <w:rPr>
          <w:rFonts w:hint="eastAsia" w:ascii="宋体" w:hAnsi="宋体" w:cs="宋体"/>
          <w:b/>
          <w:bCs/>
          <w:color w:val="4F81BD" w:themeColor="accent1"/>
          <w:sz w:val="24"/>
          <w:szCs w:val="24"/>
          <w14:textFill>
            <w14:solidFill>
              <w14:schemeClr w14:val="accent1"/>
            </w14:solidFill>
          </w14:textFill>
        </w:rPr>
        <w:t>（出示课件43）</w:t>
      </w:r>
    </w:p>
    <w:p w14:paraId="30D9829C">
      <w:pPr>
        <w:numPr>
          <w:ilvl w:val="0"/>
          <w:numId w:val="9"/>
        </w:numPr>
        <w:spacing w:after="0" w:line="360" w:lineRule="auto"/>
        <w:ind w:left="440"/>
        <w:rPr>
          <w:rFonts w:ascii="宋体" w:hAnsi="宋体" w:cs="宋体"/>
          <w:sz w:val="24"/>
          <w:szCs w:val="24"/>
        </w:rPr>
      </w:pPr>
      <w:r>
        <w:rPr>
          <w:rFonts w:hint="eastAsia" w:ascii="宋体" w:hAnsi="宋体" w:cs="宋体"/>
          <w:sz w:val="24"/>
          <w:szCs w:val="24"/>
        </w:rPr>
        <w:t>在你的身边有没有这样一座带给你快乐的“花园”呢？请你把它的故事与别人分享一下吧。</w:t>
      </w:r>
    </w:p>
    <w:p w14:paraId="23747629">
      <w:pPr>
        <w:spacing w:after="0" w:line="360" w:lineRule="auto"/>
        <w:ind w:left="440"/>
        <w:rPr>
          <w:rFonts w:ascii="宋体" w:hAnsi="宋体" w:cs="宋体"/>
          <w:color w:val="4F81BD" w:themeColor="accent1"/>
          <w:sz w:val="24"/>
          <w:szCs w:val="24"/>
          <w14:textFill>
            <w14:solidFill>
              <w14:schemeClr w14:val="accent1"/>
            </w14:solidFill>
          </w14:textFill>
        </w:rPr>
      </w:pPr>
      <w:r>
        <w:rPr>
          <w:rFonts w:hint="eastAsia" w:ascii="宋体" w:hAnsi="宋体" w:cs="宋体"/>
          <w:sz w:val="24"/>
          <w:szCs w:val="24"/>
        </w:rPr>
        <w:t>提示：这座花园可以是带来快乐的任何事物，比如书籍、足球、玩具、生日蛋糕等。</w:t>
      </w:r>
      <w:r>
        <w:rPr>
          <w:rFonts w:hint="eastAsia" w:ascii="宋体" w:hAnsi="宋体" w:cs="宋体"/>
          <w:b/>
          <w:bCs/>
          <w:color w:val="4F81BD" w:themeColor="accent1"/>
          <w:sz w:val="24"/>
          <w:szCs w:val="24"/>
          <w14:textFill>
            <w14:solidFill>
              <w14:schemeClr w14:val="accent1"/>
            </w14:solidFill>
          </w14:textFill>
        </w:rPr>
        <w:t>（出示课件44）</w:t>
      </w:r>
    </w:p>
    <w:p w14:paraId="45E5D46B">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1D12D854">
      <w:pPr>
        <w:spacing w:after="0" w:line="360" w:lineRule="auto"/>
        <w:jc w:val="center"/>
        <w:rPr>
          <w:rFonts w:ascii="宋体" w:hAnsi="宋体" w:cs="宋体"/>
          <w:color w:val="000000"/>
          <w:sz w:val="24"/>
          <w:szCs w:val="24"/>
        </w:rPr>
      </w:pPr>
      <w:r>
        <w:rPr>
          <w:rFonts w:hint="eastAsia" w:ascii="宋体" w:hAnsi="宋体" w:cs="宋体"/>
          <w:color w:val="000000"/>
          <w:sz w:val="24"/>
          <w:szCs w:val="24"/>
        </w:rPr>
        <w:drawing>
          <wp:inline distT="0" distB="0" distL="114300" distR="114300">
            <wp:extent cx="5278755" cy="1868170"/>
            <wp:effectExtent l="0" t="0" r="17145" b="17780"/>
            <wp:docPr id="2" name="图片 2" descr="74a86da58e94415a06e16e892beb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4a86da58e94415a06e16e892beb682"/>
                    <pic:cNvPicPr>
                      <a:picLocks noChangeAspect="1"/>
                    </pic:cNvPicPr>
                  </pic:nvPicPr>
                  <pic:blipFill>
                    <a:blip r:embed="rId12"/>
                    <a:stretch>
                      <a:fillRect/>
                    </a:stretch>
                  </pic:blipFill>
                  <pic:spPr>
                    <a:xfrm>
                      <a:off x="0" y="0"/>
                      <a:ext cx="5278755" cy="1868170"/>
                    </a:xfrm>
                    <a:prstGeom prst="rect">
                      <a:avLst/>
                    </a:prstGeom>
                  </pic:spPr>
                </pic:pic>
              </a:graphicData>
            </a:graphic>
          </wp:inline>
        </w:drawing>
      </w:r>
    </w:p>
    <w:p w14:paraId="7701BE9E">
      <w:pPr>
        <w:spacing w:after="0" w:line="360" w:lineRule="auto"/>
        <w:jc w:val="center"/>
        <w:rPr>
          <w:rFonts w:ascii="宋体" w:hAnsi="宋体"/>
          <w:color w:val="000000"/>
          <w:sz w:val="24"/>
          <w:szCs w:val="24"/>
        </w:rPr>
      </w:pPr>
    </w:p>
    <w:p w14:paraId="18FAA4C5">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28FC64C">
      <w:pPr>
        <w:spacing w:after="0" w:line="360" w:lineRule="auto"/>
        <w:ind w:firstLine="480" w:firstLineChars="200"/>
        <w:rPr>
          <w:rFonts w:ascii="宋体" w:hAnsi="宋体"/>
          <w:sz w:val="24"/>
          <w:szCs w:val="24"/>
        </w:rPr>
      </w:pPr>
      <w:r>
        <w:rPr>
          <w:rFonts w:hint="eastAsia" w:ascii="宋体" w:hAnsi="宋体"/>
          <w:sz w:val="24"/>
          <w:szCs w:val="24"/>
        </w:rPr>
        <w:t>反思整个教学过程，我自己认为成功之处在于运用对比手法教学。</w:t>
      </w:r>
    </w:p>
    <w:p w14:paraId="40B73C4F">
      <w:pPr>
        <w:spacing w:after="0" w:line="360" w:lineRule="auto"/>
        <w:ind w:firstLine="480" w:firstLineChars="200"/>
        <w:rPr>
          <w:rFonts w:ascii="宋体" w:hAnsi="宋体"/>
          <w:sz w:val="24"/>
          <w:szCs w:val="24"/>
        </w:rPr>
      </w:pPr>
      <w:r>
        <w:rPr>
          <w:rFonts w:hint="eastAsia" w:ascii="宋体" w:hAnsi="宋体"/>
          <w:sz w:val="24"/>
          <w:szCs w:val="24"/>
        </w:rPr>
        <w:t>在教学中，先引导学生学习了巨人不在时，孩子们在花园里快乐玩耍的情景，然后话锋一转:巨人回来了，花园又会发生怎样的变化呢?引导学生开始学习后面的文章，在学生初步了解巨人的加入给花园带来的变化之后。我引导学生抓住“没有孩子的地方就没有春天。”这句话从“有孩子就有春天”和“没有孩子就没有春天”两个方面展开阅读。学生通过找句、品词，慢慢地感悟到了文章的主题:巨人不愿意让孩子到花园里来玩，所以春天永远不会来到花园里，是巨人的自私换来了寒冬，文章告诉我们有了快乐和美好的事物应该和人分享。应该说，通过这样的对比阅读，学生的语感得到了有效的训练，对文章主题的感悟也是在自主阅读，充分思考的基础上，水到渠成的结果。</w:t>
      </w:r>
    </w:p>
    <w:p w14:paraId="50916F5A">
      <w:pPr>
        <w:spacing w:after="0" w:line="360" w:lineRule="auto"/>
        <w:ind w:firstLine="480" w:firstLineChars="200"/>
        <w:rPr>
          <w:rFonts w:ascii="宋体" w:hAnsi="宋体"/>
          <w:sz w:val="24"/>
          <w:szCs w:val="24"/>
        </w:rPr>
      </w:pPr>
      <w:r>
        <w:rPr>
          <w:rFonts w:hint="eastAsia" w:ascii="宋体" w:hAnsi="宋体"/>
          <w:sz w:val="24"/>
          <w:szCs w:val="24"/>
        </w:rPr>
        <w:t>但教学永远是有缺憾的，在本课时的教学中，还有不足的地方。存在的不足主要存在于以下两个方面:</w:t>
      </w:r>
    </w:p>
    <w:p w14:paraId="7669A290">
      <w:pPr>
        <w:spacing w:after="0" w:line="360" w:lineRule="auto"/>
        <w:ind w:firstLine="480" w:firstLineChars="200"/>
        <w:rPr>
          <w:rFonts w:ascii="宋体" w:hAnsi="宋体"/>
          <w:sz w:val="24"/>
          <w:szCs w:val="24"/>
        </w:rPr>
      </w:pPr>
      <w:r>
        <w:rPr>
          <w:rFonts w:hint="eastAsia" w:ascii="宋体" w:hAnsi="宋体"/>
          <w:sz w:val="24"/>
          <w:szCs w:val="24"/>
        </w:rPr>
        <w:t>但是在上课的过程中也有一些遗憾。</w:t>
      </w:r>
    </w:p>
    <w:p w14:paraId="4D8E6A78">
      <w:pPr>
        <w:spacing w:after="0" w:line="360" w:lineRule="auto"/>
        <w:ind w:firstLine="480" w:firstLineChars="200"/>
        <w:rPr>
          <w:rFonts w:ascii="宋体" w:hAnsi="宋体"/>
          <w:sz w:val="24"/>
          <w:szCs w:val="24"/>
        </w:rPr>
      </w:pPr>
      <w:r>
        <w:rPr>
          <w:rFonts w:hint="eastAsia" w:ascii="宋体" w:hAnsi="宋体"/>
          <w:sz w:val="24"/>
          <w:szCs w:val="24"/>
        </w:rPr>
        <w:t>首先，在引导学生对“有孩子就有春天”和“没有孩有孩子就有春天”的相关句子进行对比阅读的时候，注重了朗读的训练，而忽视了语言文字的训练，如描写冬天的词“雪花飞舞、狂风大作、鲜花凋谢、树叶飘落、冰雪覆盖”和描写春天的词如“阳光明媚、草翠花开、绽出绿芽”等这些词没有引导学生进行对比和运用，也没有让学生进行积累，</w:t>
      </w:r>
    </w:p>
    <w:p w14:paraId="6B9756AE">
      <w:pPr>
        <w:spacing w:after="0" w:line="360" w:lineRule="auto"/>
        <w:ind w:firstLine="480" w:firstLineChars="200"/>
        <w:rPr>
          <w:rFonts w:ascii="宋体" w:hAnsi="宋体" w:cs="宋体"/>
          <w:sz w:val="24"/>
          <w:szCs w:val="24"/>
        </w:rPr>
      </w:pPr>
      <w:r>
        <w:rPr>
          <w:rFonts w:hint="eastAsia" w:ascii="宋体" w:hAnsi="宋体"/>
          <w:sz w:val="24"/>
          <w:szCs w:val="24"/>
        </w:rPr>
        <w:t>其次，是在讨论问为什么巨人不让孩子们到花园里玩耍?这一问题时，有学生回答巨人是怕孩子们损坏花园里的花草，这一明显不符合文章主题的答案时，没有及时地引导所以学生的理解出现了偏差，在最后引导学生对冷酷的巨人说话的时候，许多学生都告诉巨人自己不会损坏花草的，而不是针对巨人的冷酷进行劝说。事后想来，当学生回答巨人是怕孩子们损坏花园里的花草，而不让孩子们到花园里玩的时候，只要引导他们再去读一读，巨人回来之前孩子们在花园里玩耍的美好景象。</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61A62">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3921B">
    <w:pPr>
      <w:pStyle w:val="4"/>
      <w:framePr w:wrap="around" w:vAnchor="text" w:hAnchor="margin" w:xAlign="right" w:y="1"/>
      <w:pBdr>
        <w:bottom w:val="none" w:color="auto" w:sz="0" w:space="0"/>
      </w:pBdr>
      <w:rPr>
        <w:rStyle w:val="13"/>
      </w:rPr>
    </w:pPr>
    <w:r>
      <w:fldChar w:fldCharType="begin"/>
    </w:r>
    <w:r>
      <w:rPr>
        <w:rStyle w:val="13"/>
      </w:rPr>
      <w:instrText xml:space="preserve">PAGE  </w:instrText>
    </w:r>
    <w:r>
      <w:fldChar w:fldCharType="separate"/>
    </w:r>
    <w:r>
      <w:fldChar w:fldCharType="end"/>
    </w:r>
  </w:p>
  <w:p w14:paraId="1638DAF8">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DCB2A">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C0000">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9B7FB">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F540E">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51B58F"/>
    <w:multiLevelType w:val="singleLevel"/>
    <w:tmpl w:val="DF51B58F"/>
    <w:lvl w:ilvl="0" w:tentative="0">
      <w:start w:val="1"/>
      <w:numFmt w:val="chineseCounting"/>
      <w:suff w:val="nothing"/>
      <w:lvlText w:val="%1、"/>
      <w:lvlJc w:val="left"/>
      <w:rPr>
        <w:rFonts w:hint="eastAsia"/>
        <w:b/>
        <w:bCs/>
        <w:color w:val="auto"/>
      </w:rPr>
    </w:lvl>
  </w:abstractNum>
  <w:abstractNum w:abstractNumId="1">
    <w:nsid w:val="EF7504F2"/>
    <w:multiLevelType w:val="singleLevel"/>
    <w:tmpl w:val="EF7504F2"/>
    <w:lvl w:ilvl="0" w:tentative="0">
      <w:start w:val="1"/>
      <w:numFmt w:val="decimal"/>
      <w:suff w:val="nothing"/>
      <w:lvlText w:val="%1、"/>
      <w:lvlJc w:val="left"/>
    </w:lvl>
  </w:abstractNum>
  <w:abstractNum w:abstractNumId="2">
    <w:nsid w:val="0CD65DD7"/>
    <w:multiLevelType w:val="singleLevel"/>
    <w:tmpl w:val="0CD65DD7"/>
    <w:lvl w:ilvl="0" w:tentative="0">
      <w:start w:val="1"/>
      <w:numFmt w:val="decimal"/>
      <w:suff w:val="nothing"/>
      <w:lvlText w:val="（%1）"/>
      <w:lvlJc w:val="left"/>
      <w:rPr>
        <w:rFonts w:hint="default"/>
        <w:b w:val="0"/>
        <w:bCs w:val="0"/>
        <w:color w:val="auto"/>
      </w:rPr>
    </w:lvl>
  </w:abstractNum>
  <w:abstractNum w:abstractNumId="3">
    <w:nsid w:val="147FF062"/>
    <w:multiLevelType w:val="singleLevel"/>
    <w:tmpl w:val="147FF062"/>
    <w:lvl w:ilvl="0" w:tentative="0">
      <w:start w:val="1"/>
      <w:numFmt w:val="decimal"/>
      <w:suff w:val="nothing"/>
      <w:lvlText w:val="（%1）"/>
      <w:lvlJc w:val="left"/>
    </w:lvl>
  </w:abstractNum>
  <w:abstractNum w:abstractNumId="4">
    <w:nsid w:val="26BD06EA"/>
    <w:multiLevelType w:val="singleLevel"/>
    <w:tmpl w:val="26BD06EA"/>
    <w:lvl w:ilvl="0" w:tentative="0">
      <w:start w:val="1"/>
      <w:numFmt w:val="chineseCounting"/>
      <w:suff w:val="nothing"/>
      <w:lvlText w:val="%1、"/>
      <w:lvlJc w:val="left"/>
      <w:pPr>
        <w:ind w:left="-42"/>
      </w:pPr>
      <w:rPr>
        <w:rFonts w:hint="eastAsia"/>
        <w:color w:val="auto"/>
      </w:rPr>
    </w:lvl>
  </w:abstractNum>
  <w:abstractNum w:abstractNumId="5">
    <w:nsid w:val="278578D1"/>
    <w:multiLevelType w:val="singleLevel"/>
    <w:tmpl w:val="278578D1"/>
    <w:lvl w:ilvl="0" w:tentative="0">
      <w:start w:val="1"/>
      <w:numFmt w:val="decimal"/>
      <w:suff w:val="nothing"/>
      <w:lvlText w:val="%1、"/>
      <w:lvlJc w:val="left"/>
    </w:lvl>
  </w:abstractNum>
  <w:abstractNum w:abstractNumId="6">
    <w:nsid w:val="46F7AF91"/>
    <w:multiLevelType w:val="singleLevel"/>
    <w:tmpl w:val="46F7AF91"/>
    <w:lvl w:ilvl="0" w:tentative="0">
      <w:start w:val="1"/>
      <w:numFmt w:val="decimal"/>
      <w:suff w:val="nothing"/>
      <w:lvlText w:val="%1、"/>
      <w:lvlJc w:val="left"/>
      <w:rPr>
        <w:rFonts w:hint="default"/>
        <w:b w:val="0"/>
        <w:bCs w:val="0"/>
        <w:color w:val="auto"/>
      </w:rPr>
    </w:lvl>
  </w:abstractNum>
  <w:abstractNum w:abstractNumId="7">
    <w:nsid w:val="4886C71F"/>
    <w:multiLevelType w:val="singleLevel"/>
    <w:tmpl w:val="4886C71F"/>
    <w:lvl w:ilvl="0" w:tentative="0">
      <w:start w:val="1"/>
      <w:numFmt w:val="decimal"/>
      <w:suff w:val="nothing"/>
      <w:lvlText w:val="%1、"/>
      <w:lvlJc w:val="left"/>
    </w:lvl>
  </w:abstractNum>
  <w:abstractNum w:abstractNumId="8">
    <w:nsid w:val="6C8D648E"/>
    <w:multiLevelType w:val="singleLevel"/>
    <w:tmpl w:val="6C8D648E"/>
    <w:lvl w:ilvl="0" w:tentative="0">
      <w:start w:val="1"/>
      <w:numFmt w:val="chineseCounting"/>
      <w:suff w:val="nothing"/>
      <w:lvlText w:val="（%1）"/>
      <w:lvlJc w:val="left"/>
      <w:rPr>
        <w:rFonts w:hint="eastAsia"/>
      </w:rPr>
    </w:lvl>
  </w:abstractNum>
  <w:num w:numId="1">
    <w:abstractNumId w:val="4"/>
  </w:num>
  <w:num w:numId="2">
    <w:abstractNumId w:val="1"/>
  </w:num>
  <w:num w:numId="3">
    <w:abstractNumId w:val="7"/>
  </w:num>
  <w:num w:numId="4">
    <w:abstractNumId w:val="6"/>
  </w:num>
  <w:num w:numId="5">
    <w:abstractNumId w:val="5"/>
  </w:num>
  <w:num w:numId="6">
    <w:abstractNumId w:val="2"/>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0NWZhYjE3YTU2ZGJjNGY3OGE2Y2I1OWNmMzI5MTUifQ=="/>
  </w:docVars>
  <w:rsids>
    <w:rsidRoot w:val="007D3E19"/>
    <w:rsid w:val="007D3E19"/>
    <w:rsid w:val="00845108"/>
    <w:rsid w:val="00B75984"/>
    <w:rsid w:val="01844532"/>
    <w:rsid w:val="019D55FE"/>
    <w:rsid w:val="02A227A1"/>
    <w:rsid w:val="02C059DD"/>
    <w:rsid w:val="034305A0"/>
    <w:rsid w:val="04E669B0"/>
    <w:rsid w:val="04F34AF9"/>
    <w:rsid w:val="05140E06"/>
    <w:rsid w:val="057A7D39"/>
    <w:rsid w:val="05AA1AA8"/>
    <w:rsid w:val="05C649F8"/>
    <w:rsid w:val="06201CB5"/>
    <w:rsid w:val="06514C09"/>
    <w:rsid w:val="07115940"/>
    <w:rsid w:val="07131E9F"/>
    <w:rsid w:val="07D478A0"/>
    <w:rsid w:val="07F34F89"/>
    <w:rsid w:val="087A3470"/>
    <w:rsid w:val="092C3269"/>
    <w:rsid w:val="094B38DB"/>
    <w:rsid w:val="0B040CCF"/>
    <w:rsid w:val="0BB7429A"/>
    <w:rsid w:val="0C1945F3"/>
    <w:rsid w:val="0C5F25F9"/>
    <w:rsid w:val="0DCB0F4C"/>
    <w:rsid w:val="0E282AB8"/>
    <w:rsid w:val="0E680229"/>
    <w:rsid w:val="0E715E49"/>
    <w:rsid w:val="0EB57C31"/>
    <w:rsid w:val="0EEC7AD3"/>
    <w:rsid w:val="0EFA0B22"/>
    <w:rsid w:val="0F6C3497"/>
    <w:rsid w:val="0FA638D0"/>
    <w:rsid w:val="0FC4607A"/>
    <w:rsid w:val="11520B78"/>
    <w:rsid w:val="11536F26"/>
    <w:rsid w:val="11C028C6"/>
    <w:rsid w:val="12205F35"/>
    <w:rsid w:val="123D6042"/>
    <w:rsid w:val="12451875"/>
    <w:rsid w:val="12620BBB"/>
    <w:rsid w:val="127F7827"/>
    <w:rsid w:val="12977E48"/>
    <w:rsid w:val="133570FD"/>
    <w:rsid w:val="147C7373"/>
    <w:rsid w:val="14D47131"/>
    <w:rsid w:val="14D83802"/>
    <w:rsid w:val="154F4A0A"/>
    <w:rsid w:val="15C5520C"/>
    <w:rsid w:val="15EA028F"/>
    <w:rsid w:val="166F4D31"/>
    <w:rsid w:val="16AE00E6"/>
    <w:rsid w:val="17D80AC8"/>
    <w:rsid w:val="180307CE"/>
    <w:rsid w:val="182C4B8E"/>
    <w:rsid w:val="18C164EC"/>
    <w:rsid w:val="19575C3B"/>
    <w:rsid w:val="195B66F7"/>
    <w:rsid w:val="19822240"/>
    <w:rsid w:val="19A96FAA"/>
    <w:rsid w:val="19C51FA8"/>
    <w:rsid w:val="1A037B71"/>
    <w:rsid w:val="1A1B784F"/>
    <w:rsid w:val="1A6F7BBD"/>
    <w:rsid w:val="1AF37BE5"/>
    <w:rsid w:val="1B8F790E"/>
    <w:rsid w:val="1BDD6FCF"/>
    <w:rsid w:val="1C2D6C92"/>
    <w:rsid w:val="1C896A53"/>
    <w:rsid w:val="1CD94D82"/>
    <w:rsid w:val="1DB0093B"/>
    <w:rsid w:val="1DDA3528"/>
    <w:rsid w:val="1DF20628"/>
    <w:rsid w:val="1E1E7647"/>
    <w:rsid w:val="1EC4220F"/>
    <w:rsid w:val="1EE37487"/>
    <w:rsid w:val="1F1052E3"/>
    <w:rsid w:val="1F7312F5"/>
    <w:rsid w:val="1FA778AA"/>
    <w:rsid w:val="208C266E"/>
    <w:rsid w:val="209B6D55"/>
    <w:rsid w:val="20A72776"/>
    <w:rsid w:val="20B13373"/>
    <w:rsid w:val="20BA421D"/>
    <w:rsid w:val="20FA0024"/>
    <w:rsid w:val="213D6811"/>
    <w:rsid w:val="21407F1C"/>
    <w:rsid w:val="216C24A0"/>
    <w:rsid w:val="219577E4"/>
    <w:rsid w:val="21A659B2"/>
    <w:rsid w:val="21AD0AEE"/>
    <w:rsid w:val="22506F39"/>
    <w:rsid w:val="226E7330"/>
    <w:rsid w:val="233E7F53"/>
    <w:rsid w:val="240D3AC6"/>
    <w:rsid w:val="2412732E"/>
    <w:rsid w:val="24942875"/>
    <w:rsid w:val="24E656C7"/>
    <w:rsid w:val="250660AE"/>
    <w:rsid w:val="25265860"/>
    <w:rsid w:val="254A74EB"/>
    <w:rsid w:val="25602E54"/>
    <w:rsid w:val="25856AF3"/>
    <w:rsid w:val="258F42F1"/>
    <w:rsid w:val="25AB113A"/>
    <w:rsid w:val="262A671D"/>
    <w:rsid w:val="26317C00"/>
    <w:rsid w:val="264435BC"/>
    <w:rsid w:val="265E730E"/>
    <w:rsid w:val="26CC7C68"/>
    <w:rsid w:val="27A14EBD"/>
    <w:rsid w:val="27FC05AE"/>
    <w:rsid w:val="282E04AF"/>
    <w:rsid w:val="283C2BCC"/>
    <w:rsid w:val="285C6DCA"/>
    <w:rsid w:val="28B23E31"/>
    <w:rsid w:val="28CF1C92"/>
    <w:rsid w:val="2A44046B"/>
    <w:rsid w:val="2A684333"/>
    <w:rsid w:val="2ADF1AB1"/>
    <w:rsid w:val="2B5D58E0"/>
    <w:rsid w:val="2B715DEE"/>
    <w:rsid w:val="2B8C6F82"/>
    <w:rsid w:val="2C31009D"/>
    <w:rsid w:val="2C487530"/>
    <w:rsid w:val="2C5456A6"/>
    <w:rsid w:val="2CD2303E"/>
    <w:rsid w:val="2CF34BBC"/>
    <w:rsid w:val="2D177764"/>
    <w:rsid w:val="2D2D3467"/>
    <w:rsid w:val="2D5C161A"/>
    <w:rsid w:val="2D8302BA"/>
    <w:rsid w:val="2D931B63"/>
    <w:rsid w:val="2DF251E4"/>
    <w:rsid w:val="2E2E3DB0"/>
    <w:rsid w:val="2E6D3B61"/>
    <w:rsid w:val="2EA3363F"/>
    <w:rsid w:val="2EA70C50"/>
    <w:rsid w:val="2EBC1A7A"/>
    <w:rsid w:val="2F356A5B"/>
    <w:rsid w:val="2FDB0F1C"/>
    <w:rsid w:val="2FEA78CA"/>
    <w:rsid w:val="30537778"/>
    <w:rsid w:val="31405366"/>
    <w:rsid w:val="317A56B7"/>
    <w:rsid w:val="31CA749A"/>
    <w:rsid w:val="31E27F34"/>
    <w:rsid w:val="325026FA"/>
    <w:rsid w:val="32821B23"/>
    <w:rsid w:val="3323745B"/>
    <w:rsid w:val="335A484E"/>
    <w:rsid w:val="338F00A1"/>
    <w:rsid w:val="340B4F3B"/>
    <w:rsid w:val="34136E23"/>
    <w:rsid w:val="342706C3"/>
    <w:rsid w:val="34C532E0"/>
    <w:rsid w:val="350D10B1"/>
    <w:rsid w:val="353F3EDB"/>
    <w:rsid w:val="35986C99"/>
    <w:rsid w:val="35CC2B3D"/>
    <w:rsid w:val="36CE1F38"/>
    <w:rsid w:val="37585548"/>
    <w:rsid w:val="376861C2"/>
    <w:rsid w:val="37963E29"/>
    <w:rsid w:val="37CC4BB8"/>
    <w:rsid w:val="37ED4490"/>
    <w:rsid w:val="38FE7E48"/>
    <w:rsid w:val="3927406E"/>
    <w:rsid w:val="39336704"/>
    <w:rsid w:val="394B2A4C"/>
    <w:rsid w:val="395A4378"/>
    <w:rsid w:val="39CB6935"/>
    <w:rsid w:val="3A862E6D"/>
    <w:rsid w:val="3AB02FA5"/>
    <w:rsid w:val="3B097910"/>
    <w:rsid w:val="3B7F1FB8"/>
    <w:rsid w:val="3B98193C"/>
    <w:rsid w:val="3BD61635"/>
    <w:rsid w:val="3BF02CA0"/>
    <w:rsid w:val="3C7025DB"/>
    <w:rsid w:val="3CF15A27"/>
    <w:rsid w:val="3D014714"/>
    <w:rsid w:val="3D363C36"/>
    <w:rsid w:val="3D8B5613"/>
    <w:rsid w:val="3EF213DC"/>
    <w:rsid w:val="3F2D1069"/>
    <w:rsid w:val="3F68115B"/>
    <w:rsid w:val="3F911366"/>
    <w:rsid w:val="3F9363A9"/>
    <w:rsid w:val="40132B7F"/>
    <w:rsid w:val="40227111"/>
    <w:rsid w:val="40422D1C"/>
    <w:rsid w:val="40532D51"/>
    <w:rsid w:val="40A628CA"/>
    <w:rsid w:val="40F77B80"/>
    <w:rsid w:val="41210759"/>
    <w:rsid w:val="4189005D"/>
    <w:rsid w:val="41E25B3B"/>
    <w:rsid w:val="429531AD"/>
    <w:rsid w:val="439B4B56"/>
    <w:rsid w:val="43E61F5D"/>
    <w:rsid w:val="4449498B"/>
    <w:rsid w:val="44760DBC"/>
    <w:rsid w:val="44A34EC1"/>
    <w:rsid w:val="458539AC"/>
    <w:rsid w:val="4624195B"/>
    <w:rsid w:val="475070C5"/>
    <w:rsid w:val="47570D54"/>
    <w:rsid w:val="48694BD1"/>
    <w:rsid w:val="4885037A"/>
    <w:rsid w:val="488A4962"/>
    <w:rsid w:val="48FF5824"/>
    <w:rsid w:val="49502E26"/>
    <w:rsid w:val="4955253B"/>
    <w:rsid w:val="49A116F2"/>
    <w:rsid w:val="49AE2A64"/>
    <w:rsid w:val="49F92273"/>
    <w:rsid w:val="4AEC3B92"/>
    <w:rsid w:val="4B134DD5"/>
    <w:rsid w:val="4B98017C"/>
    <w:rsid w:val="4C1B0435"/>
    <w:rsid w:val="4C2E4D92"/>
    <w:rsid w:val="4C5B0FC3"/>
    <w:rsid w:val="4CAC3755"/>
    <w:rsid w:val="4D0E45C9"/>
    <w:rsid w:val="4D15654F"/>
    <w:rsid w:val="4D5B4FF3"/>
    <w:rsid w:val="4DBF77D8"/>
    <w:rsid w:val="4E4F7133"/>
    <w:rsid w:val="4E6C1034"/>
    <w:rsid w:val="4F337FD5"/>
    <w:rsid w:val="4FAE3A56"/>
    <w:rsid w:val="50156140"/>
    <w:rsid w:val="504A5B94"/>
    <w:rsid w:val="506215E3"/>
    <w:rsid w:val="50731B00"/>
    <w:rsid w:val="508A1E77"/>
    <w:rsid w:val="508E0550"/>
    <w:rsid w:val="50A3118B"/>
    <w:rsid w:val="50BA1366"/>
    <w:rsid w:val="51DA6087"/>
    <w:rsid w:val="52050A7A"/>
    <w:rsid w:val="52705106"/>
    <w:rsid w:val="53B802F7"/>
    <w:rsid w:val="53EF00D2"/>
    <w:rsid w:val="544F17F9"/>
    <w:rsid w:val="545A3AF5"/>
    <w:rsid w:val="547A48F8"/>
    <w:rsid w:val="54E67898"/>
    <w:rsid w:val="54FA184A"/>
    <w:rsid w:val="55206830"/>
    <w:rsid w:val="55A71D95"/>
    <w:rsid w:val="562B1FA9"/>
    <w:rsid w:val="562D6CD2"/>
    <w:rsid w:val="564A069B"/>
    <w:rsid w:val="569335EF"/>
    <w:rsid w:val="575F7CBF"/>
    <w:rsid w:val="578A00D0"/>
    <w:rsid w:val="57CA76F9"/>
    <w:rsid w:val="582E742B"/>
    <w:rsid w:val="58801DB1"/>
    <w:rsid w:val="588E3881"/>
    <w:rsid w:val="58D53C76"/>
    <w:rsid w:val="590D10FF"/>
    <w:rsid w:val="59246BE1"/>
    <w:rsid w:val="597C3F11"/>
    <w:rsid w:val="59C77C98"/>
    <w:rsid w:val="5A0341E2"/>
    <w:rsid w:val="5A6951F3"/>
    <w:rsid w:val="5B8E2BD3"/>
    <w:rsid w:val="5BC77F0E"/>
    <w:rsid w:val="5C744318"/>
    <w:rsid w:val="5CB729FA"/>
    <w:rsid w:val="5D1F2CA0"/>
    <w:rsid w:val="5D985450"/>
    <w:rsid w:val="5E07680A"/>
    <w:rsid w:val="5E0F1C0D"/>
    <w:rsid w:val="5E9071F2"/>
    <w:rsid w:val="5EC17415"/>
    <w:rsid w:val="5F472277"/>
    <w:rsid w:val="5FFB2C0B"/>
    <w:rsid w:val="601864B6"/>
    <w:rsid w:val="603040BD"/>
    <w:rsid w:val="607C736C"/>
    <w:rsid w:val="60A32AE1"/>
    <w:rsid w:val="61061DC5"/>
    <w:rsid w:val="61D760CB"/>
    <w:rsid w:val="62037CDB"/>
    <w:rsid w:val="628034B0"/>
    <w:rsid w:val="6280428B"/>
    <w:rsid w:val="632B64FA"/>
    <w:rsid w:val="6392557B"/>
    <w:rsid w:val="63DD74D7"/>
    <w:rsid w:val="63F762FC"/>
    <w:rsid w:val="64BB65AD"/>
    <w:rsid w:val="6531015C"/>
    <w:rsid w:val="65DD1E35"/>
    <w:rsid w:val="65EE1C40"/>
    <w:rsid w:val="66A3581D"/>
    <w:rsid w:val="695F622F"/>
    <w:rsid w:val="69A826FD"/>
    <w:rsid w:val="6A2B5EB3"/>
    <w:rsid w:val="6A455BC9"/>
    <w:rsid w:val="6C264CF2"/>
    <w:rsid w:val="6C6677E4"/>
    <w:rsid w:val="6C970E1B"/>
    <w:rsid w:val="6CAC2549"/>
    <w:rsid w:val="6CFB7602"/>
    <w:rsid w:val="6D0F7FC7"/>
    <w:rsid w:val="6D6B4C56"/>
    <w:rsid w:val="6D7E014E"/>
    <w:rsid w:val="6DAC1818"/>
    <w:rsid w:val="6DF66F31"/>
    <w:rsid w:val="6DFF3AE1"/>
    <w:rsid w:val="6E3000AA"/>
    <w:rsid w:val="6E73228E"/>
    <w:rsid w:val="6EA463A2"/>
    <w:rsid w:val="6EC16F54"/>
    <w:rsid w:val="6F484F7F"/>
    <w:rsid w:val="6F9E54E7"/>
    <w:rsid w:val="6FC211D5"/>
    <w:rsid w:val="701949AA"/>
    <w:rsid w:val="705B0CE2"/>
    <w:rsid w:val="70871AD7"/>
    <w:rsid w:val="70BA00FF"/>
    <w:rsid w:val="710B095A"/>
    <w:rsid w:val="71493231"/>
    <w:rsid w:val="71687B5B"/>
    <w:rsid w:val="718008B7"/>
    <w:rsid w:val="718C299E"/>
    <w:rsid w:val="71C21EBA"/>
    <w:rsid w:val="72363E3E"/>
    <w:rsid w:val="725135E6"/>
    <w:rsid w:val="730B73BC"/>
    <w:rsid w:val="73273A8C"/>
    <w:rsid w:val="735E2DB8"/>
    <w:rsid w:val="73BD579A"/>
    <w:rsid w:val="74561EEC"/>
    <w:rsid w:val="749234DC"/>
    <w:rsid w:val="75420554"/>
    <w:rsid w:val="758B6734"/>
    <w:rsid w:val="762627B3"/>
    <w:rsid w:val="775A6545"/>
    <w:rsid w:val="77811976"/>
    <w:rsid w:val="77D951F8"/>
    <w:rsid w:val="780F2946"/>
    <w:rsid w:val="783655BD"/>
    <w:rsid w:val="79431C01"/>
    <w:rsid w:val="799C2EA6"/>
    <w:rsid w:val="7A0F2FB3"/>
    <w:rsid w:val="7A3907F9"/>
    <w:rsid w:val="7A6C663E"/>
    <w:rsid w:val="7AD1051F"/>
    <w:rsid w:val="7B1623D5"/>
    <w:rsid w:val="7B334D35"/>
    <w:rsid w:val="7B8732D3"/>
    <w:rsid w:val="7B8920D9"/>
    <w:rsid w:val="7C011D33"/>
    <w:rsid w:val="7C221316"/>
    <w:rsid w:val="7D095A99"/>
    <w:rsid w:val="7D584F27"/>
    <w:rsid w:val="7DEC499A"/>
    <w:rsid w:val="7E952F84"/>
    <w:rsid w:val="7F3054F8"/>
    <w:rsid w:val="7FDA5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qFormat/>
    <w:uiPriority w:val="99"/>
  </w:style>
  <w:style w:type="paragraph" w:styleId="3">
    <w:name w:val="Balloon Text"/>
    <w:basedOn w:val="1"/>
    <w:link w:val="20"/>
    <w:qFormat/>
    <w:uiPriority w:val="99"/>
    <w:pPr>
      <w:spacing w:after="0"/>
    </w:pPr>
    <w:rPr>
      <w:sz w:val="18"/>
      <w:szCs w:val="18"/>
    </w:rPr>
  </w:style>
  <w:style w:type="paragraph" w:styleId="4">
    <w:name w:val="footer"/>
    <w:basedOn w:val="1"/>
    <w:link w:val="16"/>
    <w:qFormat/>
    <w:uiPriority w:val="0"/>
    <w:pPr>
      <w:tabs>
        <w:tab w:val="center" w:pos="4153"/>
        <w:tab w:val="right" w:pos="8306"/>
      </w:tabs>
    </w:pPr>
    <w:rPr>
      <w:sz w:val="18"/>
      <w:szCs w:val="18"/>
    </w:rPr>
  </w:style>
  <w:style w:type="paragraph" w:styleId="5">
    <w:name w:val="header"/>
    <w:basedOn w:val="1"/>
    <w:link w:val="15"/>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paragraph" w:styleId="8">
    <w:name w:val="annotation subject"/>
    <w:basedOn w:val="2"/>
    <w:next w:val="2"/>
    <w:link w:val="23"/>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qFormat/>
    <w:uiPriority w:val="0"/>
  </w:style>
  <w:style w:type="character" w:styleId="14">
    <w:name w:val="annotation reference"/>
    <w:basedOn w:val="11"/>
    <w:qFormat/>
    <w:uiPriority w:val="99"/>
    <w:rPr>
      <w:sz w:val="21"/>
      <w:szCs w:val="21"/>
    </w:rPr>
  </w:style>
  <w:style w:type="character" w:customStyle="1" w:styleId="15">
    <w:name w:val="页眉 字符"/>
    <w:link w:val="5"/>
    <w:qFormat/>
    <w:uiPriority w:val="99"/>
    <w:rPr>
      <w:rFonts w:ascii="Tahoma" w:hAnsi="Tahoma"/>
      <w:sz w:val="18"/>
      <w:szCs w:val="18"/>
    </w:rPr>
  </w:style>
  <w:style w:type="character" w:customStyle="1" w:styleId="16">
    <w:name w:val="页脚 字符"/>
    <w:link w:val="4"/>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字符"/>
    <w:link w:val="6"/>
    <w:qFormat/>
    <w:uiPriority w:val="11"/>
    <w:rPr>
      <w:rFonts w:ascii="Cambria" w:hAnsi="Cambria" w:cs="Times New Roman"/>
      <w:b/>
      <w:bCs/>
      <w:kern w:val="28"/>
      <w:sz w:val="32"/>
      <w:szCs w:val="32"/>
    </w:rPr>
  </w:style>
  <w:style w:type="character" w:customStyle="1" w:styleId="20">
    <w:name w:val="批注框文本 字符"/>
    <w:basedOn w:val="11"/>
    <w:link w:val="3"/>
    <w:qFormat/>
    <w:uiPriority w:val="99"/>
    <w:rPr>
      <w:rFonts w:ascii="Tahoma" w:hAnsi="Tahoma"/>
      <w:sz w:val="18"/>
      <w:szCs w:val="18"/>
    </w:rPr>
  </w:style>
  <w:style w:type="character" w:customStyle="1" w:styleId="21">
    <w:name w:val="bjh-p"/>
    <w:basedOn w:val="11"/>
    <w:qFormat/>
    <w:uiPriority w:val="0"/>
  </w:style>
  <w:style w:type="character" w:customStyle="1" w:styleId="22">
    <w:name w:val="批注文字 字符"/>
    <w:basedOn w:val="11"/>
    <w:link w:val="2"/>
    <w:qFormat/>
    <w:uiPriority w:val="99"/>
    <w:rPr>
      <w:rFonts w:ascii="Tahoma" w:hAnsi="Tahoma"/>
      <w:sz w:val="22"/>
      <w:szCs w:val="22"/>
    </w:rPr>
  </w:style>
  <w:style w:type="character" w:customStyle="1" w:styleId="23">
    <w:name w:val="批注主题 字符"/>
    <w:basedOn w:val="22"/>
    <w:link w:val="8"/>
    <w:qFormat/>
    <w:uiPriority w:val="99"/>
    <w:rPr>
      <w:rFonts w:ascii="Tahoma" w:hAnsi="Tahoma"/>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"/>
    </extobj>
  </extobj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29B4AD-A023-48D9-80E5-FBB2A1A5128E}">
  <ds:schemaRefs/>
</ds:datastoreItem>
</file>

<file path=docProps/app.xml><?xml version="1.0" encoding="utf-8"?>
<Properties xmlns="http://schemas.openxmlformats.org/officeDocument/2006/extended-properties" xmlns:vt="http://schemas.openxmlformats.org/officeDocument/2006/docPropsVTypes">
  <Pages>9</Pages>
  <Words>5293</Words>
  <Characters>5631</Characters>
  <Lines>0</Lines>
  <Paragraphs>0</Paragraphs>
  <TotalTime>0</TotalTime>
  <ScaleCrop>false</ScaleCrop>
  <LinksUpToDate>false</LinksUpToDate>
  <CharactersWithSpaces>5795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2025-07-30T14:07:32Z</dcterms:created>
  <dc:creator>Administrator</dc:creator>
  <cp:lastModifiedBy>上帝掷骰子吗</cp:lastModifiedBy>
  <dcterms:modified xsi:type="dcterms:W3CDTF">2025-07-30T14:07:32Z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403B1D9AA5DE4D6799E7D8CC9FFC7B92_12</vt:lpwstr>
  </property>
</Properties>
</file>